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B3B4" w14:textId="3A985ADE" w:rsidR="00983398" w:rsidRPr="00F2581F" w:rsidRDefault="00983398" w:rsidP="00F2581F">
      <w:pPr>
        <w:pStyle w:val="Heading2"/>
        <w:rPr>
          <w:rFonts w:ascii="Verdana" w:eastAsia="Times New Roman" w:hAnsi="Verdana" w:cstheme="minorHAnsi"/>
          <w:color w:val="auto"/>
          <w:szCs w:val="24"/>
        </w:rPr>
      </w:pPr>
      <w:r w:rsidRPr="00F2581F">
        <w:rPr>
          <w:rFonts w:ascii="Verdana" w:eastAsia="Times New Roman" w:hAnsi="Verdana" w:cstheme="minorHAnsi"/>
          <w:color w:val="auto"/>
          <w:szCs w:val="24"/>
        </w:rPr>
        <w:t>PURPOSE</w:t>
      </w:r>
    </w:p>
    <w:p w14:paraId="3CE613D5" w14:textId="6DA91E1B" w:rsidR="00803460" w:rsidRPr="00803460" w:rsidRDefault="00803460" w:rsidP="00803460">
      <w:pPr>
        <w:pStyle w:val="BODYTEXTELAA"/>
        <w:ind w:left="0"/>
        <w:rPr>
          <w:rFonts w:ascii="Verdana" w:hAnsi="Verdana"/>
        </w:rPr>
      </w:pPr>
      <w:r w:rsidRPr="00803460">
        <w:rPr>
          <w:rFonts w:ascii="Verdana" w:hAnsi="Verdana"/>
        </w:rPr>
        <w:t xml:space="preserve">This policy will provide guidelines to ensure that all users of digital technologies at </w:t>
      </w:r>
      <w:sdt>
        <w:sdtPr>
          <w:rPr>
            <w:rFonts w:ascii="Verdana" w:hAnsi="Verdana"/>
          </w:rPr>
          <w:alias w:val="Company"/>
          <w:tag w:val=""/>
          <w:id w:val="648640809"/>
          <w:placeholder>
            <w:docPart w:val="8728403CBB0B4552A16BC56808FDEDBB"/>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xml:space="preserve"> or on behalf of </w:t>
      </w:r>
      <w:sdt>
        <w:sdtPr>
          <w:rPr>
            <w:rFonts w:ascii="Verdana" w:hAnsi="Verdana"/>
          </w:rPr>
          <w:alias w:val="Company"/>
          <w:tag w:val=""/>
          <w:id w:val="-396592287"/>
          <w:placeholder>
            <w:docPart w:val="93AFFFDF97CD43EF81F2F72B02209053"/>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w:t>
      </w:r>
    </w:p>
    <w:p w14:paraId="6193A59F" w14:textId="55E1DD83" w:rsidR="00803460" w:rsidRPr="00803460" w:rsidRDefault="00803460" w:rsidP="00803460">
      <w:pPr>
        <w:pStyle w:val="BodyTextBullet1"/>
        <w:rPr>
          <w:rFonts w:ascii="Verdana" w:hAnsi="Verdana"/>
        </w:rPr>
      </w:pPr>
      <w:r w:rsidRPr="00803460">
        <w:rPr>
          <w:rFonts w:ascii="Verdana" w:hAnsi="Verdana"/>
        </w:rPr>
        <w:t xml:space="preserve">understand and follow procedures to ensure the safe and appropriate use of digital technologies </w:t>
      </w:r>
      <w:sdt>
        <w:sdtPr>
          <w:rPr>
            <w:rFonts w:ascii="Verdana" w:hAnsi="Verdana"/>
          </w:rPr>
          <w:alias w:val="Company"/>
          <w:tag w:val=""/>
          <w:id w:val="-1741857129"/>
          <w:placeholder>
            <w:docPart w:val="35407B2AB19B4116AA5B33DABF0A9F29"/>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including maintaining secure storage of information</w:t>
      </w:r>
    </w:p>
    <w:p w14:paraId="7845BD65" w14:textId="77777777" w:rsidR="00803460" w:rsidRPr="00803460" w:rsidRDefault="00803460" w:rsidP="00803460">
      <w:pPr>
        <w:pStyle w:val="BodyTextBullet1"/>
        <w:rPr>
          <w:rStyle w:val="PolicyNameChar"/>
          <w:rFonts w:ascii="Verdana" w:hAnsi="Verdana"/>
          <w:i w:val="0"/>
          <w:iCs w:val="0"/>
        </w:rPr>
      </w:pPr>
      <w:r w:rsidRPr="00803460">
        <w:rPr>
          <w:rFonts w:ascii="Verdana" w:hAnsi="Verdana"/>
        </w:rPr>
        <w:t xml:space="preserve">take responsibility to protect and maintain privacy in accordance with the service’s </w:t>
      </w:r>
      <w:r w:rsidRPr="00803460">
        <w:rPr>
          <w:rStyle w:val="PolicyNameChar"/>
          <w:rFonts w:ascii="Verdana" w:hAnsi="Verdana"/>
        </w:rPr>
        <w:t>Privacy and Confidentiality Policy</w:t>
      </w:r>
    </w:p>
    <w:p w14:paraId="267FB677" w14:textId="77777777" w:rsidR="00803460" w:rsidRPr="00803460" w:rsidRDefault="00803460" w:rsidP="00803460">
      <w:pPr>
        <w:pStyle w:val="BodyTextBullet1"/>
        <w:rPr>
          <w:rFonts w:ascii="Verdana" w:hAnsi="Verdana"/>
        </w:rPr>
      </w:pPr>
      <w:r w:rsidRPr="00803460">
        <w:rPr>
          <w:rFonts w:ascii="Verdana" w:hAnsi="Verdana"/>
        </w:rPr>
        <w:t>promote a child safe culture when it comes to taking, use, storage and destruction images or videos of children</w:t>
      </w:r>
    </w:p>
    <w:p w14:paraId="0C87C6EE" w14:textId="77777777" w:rsidR="00803460" w:rsidRPr="00803460" w:rsidRDefault="00803460" w:rsidP="00803460">
      <w:pPr>
        <w:pStyle w:val="BodyTextBullet1"/>
        <w:rPr>
          <w:rFonts w:ascii="Verdana" w:hAnsi="Verdana"/>
        </w:rPr>
      </w:pPr>
      <w:r w:rsidRPr="00803460">
        <w:rPr>
          <w:rFonts w:ascii="Verdana" w:hAnsi="Verdana"/>
        </w:rPr>
        <w:t>are aware that only those persons authorised by the approved provider are permitted to access digital devices at the service</w:t>
      </w:r>
    </w:p>
    <w:p w14:paraId="4FE747D1" w14:textId="77777777" w:rsidR="00803460" w:rsidRPr="00803460" w:rsidRDefault="00803460" w:rsidP="00803460">
      <w:pPr>
        <w:pStyle w:val="BodyTextBullet1"/>
        <w:rPr>
          <w:rFonts w:ascii="Verdana" w:hAnsi="Verdana"/>
        </w:rPr>
      </w:pPr>
      <w:r w:rsidRPr="00803460">
        <w:rPr>
          <w:rFonts w:ascii="Verdana" w:hAnsi="Verdana"/>
        </w:rPr>
        <w:t>understand what constitutes illegal and inappropriate use of digital devices and avoid such activities.</w:t>
      </w:r>
    </w:p>
    <w:p w14:paraId="76BAEEF8" w14:textId="77777777" w:rsidR="00803460" w:rsidRPr="00803460" w:rsidRDefault="00803460" w:rsidP="00803460">
      <w:pPr>
        <w:pStyle w:val="BodyTextBullet1"/>
        <w:rPr>
          <w:rFonts w:ascii="Verdana" w:hAnsi="Verdana"/>
        </w:rPr>
      </w:pPr>
      <w:r w:rsidRPr="00803460">
        <w:rPr>
          <w:rFonts w:ascii="Verdana" w:hAnsi="Verdana"/>
        </w:rPr>
        <w:t xml:space="preserve">understand and follow professional use of interactive digital technologies platforms, such as social media </w:t>
      </w:r>
      <w:r w:rsidRPr="00803460">
        <w:rPr>
          <w:rStyle w:val="RefertoSourceDefinitionsAttachmentChar"/>
          <w:rFonts w:ascii="Verdana" w:hAnsi="Verdana"/>
        </w:rPr>
        <w:t>(refer to Definitions)</w:t>
      </w:r>
      <w:r w:rsidRPr="00803460">
        <w:rPr>
          <w:rFonts w:ascii="Verdana" w:hAnsi="Verdana"/>
        </w:rPr>
        <w:t xml:space="preserve"> and other information sharing platforms </w:t>
      </w:r>
      <w:r w:rsidRPr="00803460">
        <w:rPr>
          <w:rStyle w:val="RefertoSourceDefinitionsAttachmentChar"/>
          <w:rFonts w:ascii="Verdana" w:hAnsi="Verdana"/>
        </w:rPr>
        <w:t>(refer to Definitions).</w:t>
      </w:r>
    </w:p>
    <w:p w14:paraId="01E2C4A7" w14:textId="5A449BB6" w:rsidR="00C003B7" w:rsidRPr="00A02AC3" w:rsidRDefault="00C003B7" w:rsidP="00C003B7">
      <w:pPr>
        <w:rPr>
          <w:rFonts w:cstheme="minorHAnsi"/>
          <w:lang w:eastAsia="en-AU"/>
        </w:rPr>
      </w:pPr>
    </w:p>
    <w:p w14:paraId="2042B37F" w14:textId="77777777" w:rsidR="00983398" w:rsidRPr="00F2581F" w:rsidRDefault="00983398" w:rsidP="00F2581F">
      <w:pPr>
        <w:pStyle w:val="Heading2"/>
        <w:rPr>
          <w:rFonts w:ascii="Verdana" w:hAnsi="Verdana" w:cstheme="minorHAnsi"/>
          <w:color w:val="auto"/>
          <w:szCs w:val="24"/>
        </w:rPr>
      </w:pPr>
      <w:r w:rsidRPr="00F2581F">
        <w:rPr>
          <w:rFonts w:ascii="Verdana" w:hAnsi="Verdana" w:cstheme="minorHAnsi"/>
          <w:color w:val="auto"/>
          <w:szCs w:val="24"/>
        </w:rPr>
        <w:t>POLICY STATEMENT</w:t>
      </w:r>
    </w:p>
    <w:p w14:paraId="39ECCC94" w14:textId="77777777" w:rsidR="00983398" w:rsidRPr="00F2581F" w:rsidRDefault="00983398" w:rsidP="00983398">
      <w:pPr>
        <w:pStyle w:val="Heading3"/>
        <w:rPr>
          <w:rFonts w:ascii="Verdana" w:hAnsi="Verdana" w:cstheme="minorHAnsi"/>
          <w:color w:val="auto"/>
        </w:rPr>
      </w:pPr>
      <w:r w:rsidRPr="00F2581F">
        <w:rPr>
          <w:rFonts w:ascii="Verdana" w:hAnsi="Verdana" w:cstheme="minorHAnsi"/>
          <w:color w:val="auto"/>
        </w:rPr>
        <w:t>VALUES</w:t>
      </w:r>
    </w:p>
    <w:p w14:paraId="76B6E2E4" w14:textId="622246F0" w:rsidR="006E5E61" w:rsidRPr="006E5E61" w:rsidRDefault="00DC69E5" w:rsidP="006E5E61">
      <w:pPr>
        <w:pStyle w:val="BODYTEXTELAA"/>
        <w:ind w:left="0"/>
        <w:rPr>
          <w:rFonts w:ascii="Verdana" w:hAnsi="Verdana"/>
        </w:rPr>
      </w:pPr>
      <w:sdt>
        <w:sdtPr>
          <w:rPr>
            <w:rFonts w:ascii="Verdana" w:hAnsi="Verdana"/>
          </w:rPr>
          <w:alias w:val="Company"/>
          <w:tag w:val=""/>
          <w:id w:val="-546920923"/>
          <w:placeholder>
            <w:docPart w:val="C4B8C3ED2D3241209A5F049DFA038C5A"/>
          </w:placeholder>
          <w:dataBinding w:prefixMappings="xmlns:ns0='http://schemas.openxmlformats.org/officeDocument/2006/extended-properties' " w:xpath="/ns0:Properties[1]/ns0:Company[1]" w:storeItemID="{6668398D-A668-4E3E-A5EB-62B293D839F1}"/>
          <w:text/>
        </w:sdtPr>
        <w:sdtEndPr/>
        <w:sdtContent>
          <w:r w:rsidR="006E5E61" w:rsidRPr="006E5E61">
            <w:rPr>
              <w:rFonts w:ascii="Verdana" w:hAnsi="Verdana"/>
            </w:rPr>
            <w:t>West Wimmera Shire Council Kindergartens and Early Childhood Services</w:t>
          </w:r>
        </w:sdtContent>
      </w:sdt>
      <w:r w:rsidR="006E5E61" w:rsidRPr="006E5E61">
        <w:rPr>
          <w:rFonts w:ascii="Verdana" w:hAnsi="Verdana"/>
        </w:rPr>
        <w:t xml:space="preserve"> </w:t>
      </w:r>
      <w:r w:rsidR="006E5E61">
        <w:rPr>
          <w:rFonts w:ascii="Verdana" w:hAnsi="Verdana"/>
        </w:rPr>
        <w:t>are</w:t>
      </w:r>
      <w:r w:rsidR="006E5E61" w:rsidRPr="006E5E61">
        <w:rPr>
          <w:rFonts w:ascii="Verdana" w:hAnsi="Verdana"/>
        </w:rPr>
        <w:t xml:space="preserve"> committed to:</w:t>
      </w:r>
    </w:p>
    <w:p w14:paraId="03D54CE9" w14:textId="77777777" w:rsidR="00803460" w:rsidRPr="00803460" w:rsidRDefault="00803460" w:rsidP="00803460">
      <w:pPr>
        <w:pStyle w:val="BodyTextBullet1"/>
        <w:rPr>
          <w:rFonts w:ascii="Verdana" w:hAnsi="Verdana"/>
        </w:rPr>
      </w:pPr>
      <w:r w:rsidRPr="00803460">
        <w:rPr>
          <w:rFonts w:ascii="Verdana" w:hAnsi="Verdana"/>
        </w:rPr>
        <w:t>providing a safe environment through the creation and maintenance of a child safe culture, and this extends to the safe use of digital technologies and online environments</w:t>
      </w:r>
    </w:p>
    <w:p w14:paraId="28F42691" w14:textId="77777777" w:rsidR="00803460" w:rsidRPr="00803460" w:rsidRDefault="00803460" w:rsidP="00803460">
      <w:pPr>
        <w:pStyle w:val="BodyTextBullet1"/>
        <w:rPr>
          <w:rFonts w:ascii="Verdana" w:hAnsi="Verdana"/>
        </w:rPr>
      </w:pPr>
      <w:r w:rsidRPr="00803460">
        <w:rPr>
          <w:rFonts w:ascii="Verdana" w:hAnsi="Verdana"/>
        </w:rPr>
        <w:t>professional, ethical and responsible use of digital technologies at the service</w:t>
      </w:r>
    </w:p>
    <w:p w14:paraId="39784AB0" w14:textId="77777777" w:rsidR="00803460" w:rsidRPr="00803460" w:rsidRDefault="00803460" w:rsidP="00803460">
      <w:pPr>
        <w:pStyle w:val="BodyTextBullet1"/>
        <w:rPr>
          <w:rFonts w:ascii="Verdana" w:hAnsi="Verdana"/>
        </w:rPr>
      </w:pPr>
      <w:r w:rsidRPr="00803460">
        <w:rPr>
          <w:rFonts w:ascii="Verdana" w:hAnsi="Verdana"/>
        </w:rPr>
        <w:t xml:space="preserve">providing a safe workplace for management, educators, staff and others using the service’s digital technologies and information sharing platforms </w:t>
      </w:r>
    </w:p>
    <w:p w14:paraId="56D61CC0" w14:textId="77777777" w:rsidR="00803460" w:rsidRPr="00803460" w:rsidRDefault="00803460" w:rsidP="00803460">
      <w:pPr>
        <w:pStyle w:val="BodyTextBullet1"/>
        <w:rPr>
          <w:rFonts w:ascii="Verdana" w:hAnsi="Verdana"/>
        </w:rPr>
      </w:pPr>
      <w:r w:rsidRPr="00803460">
        <w:rPr>
          <w:rFonts w:ascii="Verdana" w:hAnsi="Verdana"/>
        </w:rPr>
        <w:t>the rights of all children to feel safe, and be safe at all times</w:t>
      </w:r>
    </w:p>
    <w:p w14:paraId="6F19D148" w14:textId="77777777" w:rsidR="00803460" w:rsidRPr="00803460" w:rsidRDefault="00803460" w:rsidP="00803460">
      <w:pPr>
        <w:pStyle w:val="BodyTextBullet1"/>
        <w:rPr>
          <w:rFonts w:ascii="Verdana" w:hAnsi="Verdana"/>
        </w:rPr>
      </w:pPr>
      <w:r w:rsidRPr="00803460">
        <w:rPr>
          <w:rFonts w:ascii="Verdana" w:hAnsi="Verdana"/>
        </w:rPr>
        <w:t>safeguarding the privacy and confidentiality of information received, transmitted or stored electronically</w:t>
      </w:r>
    </w:p>
    <w:p w14:paraId="4C7EA7B3" w14:textId="77777777" w:rsidR="00803460" w:rsidRPr="00803460" w:rsidRDefault="00803460" w:rsidP="00803460">
      <w:pPr>
        <w:pStyle w:val="BodyTextBullet1"/>
        <w:rPr>
          <w:rFonts w:ascii="Verdana" w:hAnsi="Verdana"/>
        </w:rPr>
      </w:pPr>
      <w:r w:rsidRPr="00803460">
        <w:rPr>
          <w:rFonts w:ascii="Verdana" w:hAnsi="Verdana"/>
        </w:rPr>
        <w:t>ensuring that the use of the service’s digital technologies complies with all service policies and relevant government legislation</w:t>
      </w:r>
    </w:p>
    <w:p w14:paraId="31F45146" w14:textId="77777777" w:rsidR="00803460" w:rsidRPr="0013300F" w:rsidRDefault="00803460" w:rsidP="00803460">
      <w:pPr>
        <w:pStyle w:val="BodyTextBullet1"/>
      </w:pPr>
      <w:r w:rsidRPr="00803460">
        <w:rPr>
          <w:rFonts w:ascii="Verdana" w:hAnsi="Verdana"/>
        </w:rPr>
        <w:t>providing management, educators and staff with online information, resources and communication tools to support the effective operation of the service</w:t>
      </w:r>
      <w:r w:rsidRPr="0013300F">
        <w:t>.</w:t>
      </w:r>
    </w:p>
    <w:p w14:paraId="7D4016D5" w14:textId="723858E3" w:rsidR="00CE2DA9" w:rsidRPr="00A02AC3" w:rsidRDefault="00CE2DA9" w:rsidP="00CE2DA9">
      <w:pPr>
        <w:pStyle w:val="BodyText3ptAfter"/>
        <w:rPr>
          <w:rFonts w:asciiTheme="minorHAnsi" w:hAnsiTheme="minorHAnsi" w:cstheme="minorHAnsi"/>
        </w:rPr>
      </w:pPr>
    </w:p>
    <w:p w14:paraId="76431EC4" w14:textId="2E7242DC" w:rsidR="00983398" w:rsidRPr="00F2581F" w:rsidRDefault="00983398" w:rsidP="00CE2DA9">
      <w:pPr>
        <w:pStyle w:val="BodyText3ptAfter"/>
        <w:rPr>
          <w:rFonts w:ascii="Verdana" w:hAnsi="Verdana" w:cstheme="minorHAnsi"/>
          <w:b/>
          <w:bCs/>
          <w:sz w:val="22"/>
          <w:szCs w:val="22"/>
        </w:rPr>
      </w:pPr>
      <w:r w:rsidRPr="00F2581F">
        <w:rPr>
          <w:rFonts w:ascii="Verdana" w:hAnsi="Verdana" w:cstheme="minorHAnsi"/>
          <w:b/>
          <w:bCs/>
          <w:sz w:val="22"/>
          <w:szCs w:val="22"/>
        </w:rPr>
        <w:t>SCOPE</w:t>
      </w:r>
    </w:p>
    <w:p w14:paraId="1C3158F0" w14:textId="0CF394C6" w:rsidR="00803460" w:rsidRPr="00803460" w:rsidRDefault="00803460" w:rsidP="00803460">
      <w:pPr>
        <w:pStyle w:val="BODYTEXTELAA"/>
        <w:ind w:left="0"/>
        <w:rPr>
          <w:rFonts w:ascii="Verdana" w:hAnsi="Verdana"/>
          <w:iCs/>
        </w:rPr>
      </w:pPr>
      <w:bookmarkStart w:id="0" w:name="_Hlk75780504"/>
      <w:r w:rsidRPr="00803460">
        <w:rPr>
          <w:rFonts w:ascii="Verdana" w:hAnsi="Verdana"/>
        </w:rPr>
        <w:t xml:space="preserve">This policy applies to the approved provider or persons with management or control, nominated supervisor, persons in day-to-day charge, early childhood teachers, educators, staff, students, volunteers, at </w:t>
      </w:r>
      <w:sdt>
        <w:sdtPr>
          <w:rPr>
            <w:rFonts w:ascii="Verdana" w:hAnsi="Verdana"/>
          </w:rPr>
          <w:alias w:val="Company"/>
          <w:tag w:val=""/>
          <w:id w:val="-1358269673"/>
          <w:placeholder>
            <w:docPart w:val="C77FC6E2E7F340388F9F29F37B93CDD3"/>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xml:space="preserve">. </w:t>
      </w:r>
      <w:r w:rsidRPr="00803460">
        <w:rPr>
          <w:rFonts w:ascii="Verdana" w:hAnsi="Verdana"/>
          <w:b/>
          <w:bCs/>
          <w:shd w:val="clear" w:color="auto" w:fill="FFFFFF"/>
        </w:rPr>
        <w:t>This policy does not apply to children</w:t>
      </w:r>
      <w:r w:rsidRPr="00803460">
        <w:rPr>
          <w:rFonts w:ascii="Verdana" w:hAnsi="Verdana"/>
          <w:shd w:val="clear" w:color="auto" w:fill="FFFFFF"/>
        </w:rPr>
        <w:t xml:space="preserve">. Where services are using </w:t>
      </w:r>
      <w:r w:rsidRPr="00803460">
        <w:rPr>
          <w:rFonts w:ascii="Verdana" w:hAnsi="Verdana"/>
        </w:rPr>
        <w:t>digital technologies</w:t>
      </w:r>
      <w:r w:rsidRPr="00803460">
        <w:rPr>
          <w:rFonts w:ascii="Verdana" w:hAnsi="Verdana"/>
          <w:shd w:val="clear" w:color="auto" w:fill="FFFFFF"/>
        </w:rPr>
        <w:t xml:space="preserve"> within their educational programs, they should develop a separate policy concerning the use of </w:t>
      </w:r>
      <w:r w:rsidRPr="00803460">
        <w:rPr>
          <w:rFonts w:ascii="Verdana" w:hAnsi="Verdana"/>
        </w:rPr>
        <w:t xml:space="preserve">digital technologies </w:t>
      </w:r>
      <w:r w:rsidRPr="00803460">
        <w:rPr>
          <w:rFonts w:ascii="Verdana" w:hAnsi="Verdana"/>
          <w:shd w:val="clear" w:color="auto" w:fill="FFFFFF"/>
        </w:rPr>
        <w:t xml:space="preserve">by children </w:t>
      </w:r>
      <w:r w:rsidRPr="00803460">
        <w:rPr>
          <w:rStyle w:val="RefertoSourceDefinitionsAttachmentChar"/>
          <w:rFonts w:ascii="Verdana" w:hAnsi="Verdana"/>
        </w:rPr>
        <w:t>(refer to eSafety Policy)</w:t>
      </w:r>
      <w:r w:rsidRPr="00803460">
        <w:rPr>
          <w:rStyle w:val="RefertoSourceDefinitionsAttachmentChar"/>
          <w:rFonts w:ascii="Verdana" w:hAnsi="Verdana"/>
          <w:iCs/>
        </w:rPr>
        <w:t>.</w:t>
      </w:r>
    </w:p>
    <w:p w14:paraId="2C2DB3AC" w14:textId="77777777" w:rsidR="00803460" w:rsidRPr="00803460" w:rsidRDefault="00803460" w:rsidP="00594C9A">
      <w:pPr>
        <w:pStyle w:val="BODYTEXTELAA"/>
        <w:rPr>
          <w:rFonts w:ascii="Verdana" w:hAnsi="Verdana"/>
        </w:rPr>
      </w:pPr>
      <w:r w:rsidRPr="00803460">
        <w:rPr>
          <w:rFonts w:ascii="Verdana" w:hAnsi="Verdana"/>
        </w:rPr>
        <w:t>This policy applies to all aspects of the use of digital technologies including:</w:t>
      </w:r>
    </w:p>
    <w:p w14:paraId="7052A812" w14:textId="77777777" w:rsidR="00803460" w:rsidRPr="00803460" w:rsidRDefault="00803460" w:rsidP="00803460">
      <w:pPr>
        <w:pStyle w:val="BodyTextBullet1"/>
        <w:rPr>
          <w:rFonts w:ascii="Verdana" w:hAnsi="Verdana"/>
        </w:rPr>
      </w:pPr>
      <w:r w:rsidRPr="00803460">
        <w:rPr>
          <w:rFonts w:ascii="Verdana" w:hAnsi="Verdana"/>
        </w:rPr>
        <w:lastRenderedPageBreak/>
        <w:t xml:space="preserve">desktop top computers, laptops/notebooks, tablets, iPads, smartphones and smart devices </w:t>
      </w:r>
    </w:p>
    <w:p w14:paraId="2E06AB88" w14:textId="77777777" w:rsidR="00803460" w:rsidRPr="00803460" w:rsidRDefault="00803460" w:rsidP="00803460">
      <w:pPr>
        <w:pStyle w:val="BodyTextBullet1"/>
        <w:rPr>
          <w:rFonts w:ascii="Verdana" w:hAnsi="Verdana"/>
        </w:rPr>
      </w:pPr>
      <w:r w:rsidRPr="00803460">
        <w:rPr>
          <w:rFonts w:ascii="Verdana" w:hAnsi="Verdana"/>
        </w:rPr>
        <w:t>copying, saving or distributing files</w:t>
      </w:r>
    </w:p>
    <w:p w14:paraId="50EF56F3" w14:textId="77777777" w:rsidR="00803460" w:rsidRPr="00803460" w:rsidRDefault="00803460" w:rsidP="00803460">
      <w:pPr>
        <w:pStyle w:val="BodyTextBullet1"/>
        <w:rPr>
          <w:rFonts w:ascii="Verdana" w:hAnsi="Verdana"/>
        </w:rPr>
      </w:pPr>
      <w:r w:rsidRPr="00803460">
        <w:rPr>
          <w:rFonts w:ascii="Verdana" w:hAnsi="Verdana"/>
        </w:rPr>
        <w:t>electronic mail (email)</w:t>
      </w:r>
    </w:p>
    <w:p w14:paraId="08E77A41" w14:textId="77777777" w:rsidR="00803460" w:rsidRPr="00803460" w:rsidRDefault="00803460" w:rsidP="00803460">
      <w:pPr>
        <w:pStyle w:val="BodyTextBullet1"/>
        <w:rPr>
          <w:rFonts w:ascii="Verdana" w:hAnsi="Verdana"/>
        </w:rPr>
      </w:pPr>
      <w:r w:rsidRPr="00803460">
        <w:rPr>
          <w:rFonts w:ascii="Verdana" w:hAnsi="Verdana"/>
        </w:rPr>
        <w:t>file sharing</w:t>
      </w:r>
    </w:p>
    <w:p w14:paraId="3349B827" w14:textId="77777777" w:rsidR="00803460" w:rsidRPr="00803460" w:rsidRDefault="00803460" w:rsidP="00803460">
      <w:pPr>
        <w:pStyle w:val="BodyTextBullet1"/>
        <w:rPr>
          <w:rFonts w:ascii="Verdana" w:hAnsi="Verdana"/>
        </w:rPr>
      </w:pPr>
      <w:r w:rsidRPr="00803460">
        <w:rPr>
          <w:rFonts w:ascii="Verdana" w:hAnsi="Verdana"/>
        </w:rPr>
        <w:t xml:space="preserve">file storage (including the use of end point data storage devices – </w:t>
      </w:r>
      <w:r w:rsidRPr="00803460">
        <w:rPr>
          <w:rStyle w:val="RefertoSourceDefinitionsAttachmentChar"/>
          <w:rFonts w:ascii="Verdana" w:hAnsi="Verdana"/>
        </w:rPr>
        <w:t>refer to Definitions</w:t>
      </w:r>
      <w:r w:rsidRPr="00803460">
        <w:rPr>
          <w:rFonts w:ascii="Verdana" w:hAnsi="Verdana"/>
        </w:rPr>
        <w:t>)</w:t>
      </w:r>
    </w:p>
    <w:p w14:paraId="2E2A6DE9" w14:textId="77777777" w:rsidR="00803460" w:rsidRPr="00803460" w:rsidRDefault="00803460" w:rsidP="00803460">
      <w:pPr>
        <w:pStyle w:val="BodyTextBullet1"/>
        <w:rPr>
          <w:rFonts w:ascii="Verdana" w:hAnsi="Verdana"/>
        </w:rPr>
      </w:pPr>
      <w:r w:rsidRPr="00803460">
        <w:rPr>
          <w:rFonts w:ascii="Verdana" w:hAnsi="Verdana"/>
        </w:rPr>
        <w:t xml:space="preserve">file transfer/Cloud </w:t>
      </w:r>
    </w:p>
    <w:p w14:paraId="2CC750E6" w14:textId="77777777" w:rsidR="00803460" w:rsidRPr="00803460" w:rsidRDefault="00803460" w:rsidP="00803460">
      <w:pPr>
        <w:pStyle w:val="BodyTextBullet1"/>
        <w:rPr>
          <w:rFonts w:ascii="Verdana" w:hAnsi="Verdana"/>
        </w:rPr>
      </w:pPr>
      <w:r w:rsidRPr="00803460">
        <w:rPr>
          <w:rFonts w:ascii="Verdana" w:hAnsi="Verdana"/>
        </w:rPr>
        <w:t>instant messaging</w:t>
      </w:r>
    </w:p>
    <w:p w14:paraId="75774571" w14:textId="77777777" w:rsidR="00803460" w:rsidRPr="00803460" w:rsidRDefault="00803460" w:rsidP="00803460">
      <w:pPr>
        <w:pStyle w:val="BodyTextBullet1"/>
        <w:rPr>
          <w:rFonts w:ascii="Verdana" w:hAnsi="Verdana"/>
        </w:rPr>
      </w:pPr>
      <w:r w:rsidRPr="00803460">
        <w:rPr>
          <w:rFonts w:ascii="Verdana" w:hAnsi="Verdana"/>
        </w:rPr>
        <w:t>internet usage</w:t>
      </w:r>
    </w:p>
    <w:p w14:paraId="7BB00199" w14:textId="77777777" w:rsidR="00803460" w:rsidRPr="00803460" w:rsidRDefault="00803460" w:rsidP="00803460">
      <w:pPr>
        <w:pStyle w:val="BodyTextBullet1"/>
        <w:rPr>
          <w:rFonts w:ascii="Verdana" w:hAnsi="Verdana"/>
        </w:rPr>
      </w:pPr>
      <w:r w:rsidRPr="00803460">
        <w:rPr>
          <w:rFonts w:ascii="Verdana" w:hAnsi="Verdana"/>
        </w:rPr>
        <w:t>portable communication devices including mobile and cordless phones.</w:t>
      </w:r>
    </w:p>
    <w:p w14:paraId="2A3A4D09" w14:textId="77777777" w:rsidR="00803460" w:rsidRPr="00803460" w:rsidRDefault="00803460" w:rsidP="00803460">
      <w:pPr>
        <w:pStyle w:val="BodyTextBullet1"/>
        <w:rPr>
          <w:rFonts w:ascii="Verdana" w:hAnsi="Verdana"/>
        </w:rPr>
      </w:pPr>
      <w:r w:rsidRPr="00803460">
        <w:rPr>
          <w:rFonts w:ascii="Verdana" w:hAnsi="Verdana"/>
        </w:rPr>
        <w:t>printing material</w:t>
      </w:r>
    </w:p>
    <w:p w14:paraId="19AA0EE4" w14:textId="77777777" w:rsidR="00803460" w:rsidRPr="00803460" w:rsidRDefault="00803460" w:rsidP="00803460">
      <w:pPr>
        <w:pStyle w:val="BodyTextBullet1"/>
        <w:rPr>
          <w:rFonts w:ascii="Verdana" w:hAnsi="Verdana"/>
        </w:rPr>
      </w:pPr>
      <w:r w:rsidRPr="00803460">
        <w:rPr>
          <w:rFonts w:ascii="Verdana" w:hAnsi="Verdana"/>
        </w:rPr>
        <w:t xml:space="preserve">social media </w:t>
      </w:r>
      <w:r w:rsidRPr="00803460">
        <w:rPr>
          <w:rStyle w:val="RefertoSourceDefinitionsAttachmentChar"/>
          <w:rFonts w:ascii="Verdana" w:hAnsi="Verdana"/>
        </w:rPr>
        <w:t>(refer to Definitions)</w:t>
      </w:r>
    </w:p>
    <w:p w14:paraId="2C09F248" w14:textId="77777777" w:rsidR="00803460" w:rsidRPr="00803460" w:rsidRDefault="00803460" w:rsidP="00803460">
      <w:pPr>
        <w:pStyle w:val="BodyTextBullet1"/>
        <w:rPr>
          <w:rFonts w:ascii="Verdana" w:hAnsi="Verdana"/>
        </w:rPr>
      </w:pPr>
      <w:r w:rsidRPr="00803460">
        <w:rPr>
          <w:rFonts w:ascii="Verdana" w:hAnsi="Verdana"/>
        </w:rPr>
        <w:t>streaming media</w:t>
      </w:r>
    </w:p>
    <w:p w14:paraId="14A08981" w14:textId="77777777" w:rsidR="00803460" w:rsidRPr="00803460" w:rsidRDefault="00803460" w:rsidP="00803460">
      <w:pPr>
        <w:pStyle w:val="BodyTextBullet1"/>
        <w:rPr>
          <w:rFonts w:ascii="Verdana" w:hAnsi="Verdana"/>
        </w:rPr>
      </w:pPr>
      <w:r w:rsidRPr="00803460">
        <w:rPr>
          <w:rFonts w:ascii="Verdana" w:hAnsi="Verdana"/>
        </w:rPr>
        <w:t>subscriptions to list servers, mailing lists or other like services</w:t>
      </w:r>
    </w:p>
    <w:p w14:paraId="6DC7C911" w14:textId="77777777" w:rsidR="00803460" w:rsidRPr="00803460" w:rsidRDefault="00803460" w:rsidP="00803460">
      <w:pPr>
        <w:pStyle w:val="BodyTextBullet1"/>
        <w:rPr>
          <w:rFonts w:ascii="Verdana" w:hAnsi="Verdana"/>
        </w:rPr>
      </w:pPr>
      <w:r w:rsidRPr="00803460">
        <w:rPr>
          <w:rFonts w:ascii="Verdana" w:hAnsi="Verdana"/>
        </w:rPr>
        <w:t>video conferencing</w:t>
      </w:r>
    </w:p>
    <w:p w14:paraId="24797BA7" w14:textId="77777777" w:rsidR="00803460" w:rsidRPr="00803460" w:rsidRDefault="00803460" w:rsidP="00803460">
      <w:pPr>
        <w:pStyle w:val="BodyTextBullet1"/>
        <w:rPr>
          <w:rFonts w:ascii="Verdana" w:hAnsi="Verdana"/>
        </w:rPr>
      </w:pPr>
      <w:r w:rsidRPr="00803460">
        <w:rPr>
          <w:rFonts w:ascii="Verdana" w:hAnsi="Verdana"/>
        </w:rPr>
        <w:t>weblogs (blogs)</w:t>
      </w:r>
    </w:p>
    <w:p w14:paraId="4845EC07" w14:textId="77777777" w:rsidR="00803460" w:rsidRDefault="00803460" w:rsidP="00803460">
      <w:pPr>
        <w:ind w:left="1276"/>
      </w:pPr>
    </w:p>
    <w:tbl>
      <w:tblPr>
        <w:tblStyle w:val="TableGrid1"/>
        <w:tblpPr w:leftFromText="180" w:rightFromText="180" w:vertAnchor="text" w:horzAnchor="page" w:tblpX="1000" w:tblpY="69"/>
        <w:tblW w:w="10206" w:type="dxa"/>
        <w:tblInd w:w="0" w:type="dxa"/>
        <w:tblLook w:val="04A0" w:firstRow="1" w:lastRow="0" w:firstColumn="1" w:lastColumn="0" w:noHBand="0" w:noVBand="1"/>
      </w:tblPr>
      <w:tblGrid>
        <w:gridCol w:w="6661"/>
        <w:gridCol w:w="709"/>
        <w:gridCol w:w="709"/>
        <w:gridCol w:w="709"/>
        <w:gridCol w:w="709"/>
        <w:gridCol w:w="709"/>
      </w:tblGrid>
      <w:tr w:rsidR="00803460" w:rsidRPr="0083469B" w14:paraId="3F8C8D42" w14:textId="77777777" w:rsidTr="00803460">
        <w:trPr>
          <w:cnfStyle w:val="100000000000" w:firstRow="1" w:lastRow="0" w:firstColumn="0" w:lastColumn="0" w:oddVBand="0" w:evenVBand="0" w:oddHBand="0" w:evenHBand="0" w:firstRowFirstColumn="0" w:firstRowLastColumn="0" w:lastRowFirstColumn="0" w:lastRowLastColumn="0"/>
          <w:cantSplit/>
          <w:trHeight w:val="3011"/>
        </w:trPr>
        <w:tc>
          <w:tcPr>
            <w:tcW w:w="6661" w:type="dxa"/>
            <w:vAlign w:val="center"/>
          </w:tcPr>
          <w:p w14:paraId="3D7C975E" w14:textId="77777777" w:rsidR="00803460" w:rsidRPr="00803460" w:rsidRDefault="00803460" w:rsidP="00803460">
            <w:pPr>
              <w:keepNext/>
              <w:keepLines/>
              <w:spacing w:before="120"/>
              <w:rPr>
                <w:rFonts w:ascii="Verdana" w:eastAsiaTheme="majorEastAsia" w:hAnsi="Verdana" w:cstheme="majorBidi"/>
                <w:bCs/>
                <w:caps/>
                <w:sz w:val="24"/>
                <w:szCs w:val="28"/>
              </w:rPr>
            </w:pPr>
            <w:r w:rsidRPr="00803460">
              <w:rPr>
                <w:rFonts w:ascii="Verdana" w:eastAsiaTheme="majorEastAsia" w:hAnsi="Verdana" w:cstheme="majorBidi"/>
                <w:bCs/>
                <w:caps/>
                <w:sz w:val="24"/>
                <w:szCs w:val="28"/>
              </w:rPr>
              <w:t>Responsibilities</w:t>
            </w:r>
          </w:p>
        </w:tc>
        <w:tc>
          <w:tcPr>
            <w:tcW w:w="709" w:type="dxa"/>
            <w:shd w:val="clear" w:color="auto" w:fill="FBFDE9"/>
            <w:textDirection w:val="tbRl"/>
            <w:hideMark/>
          </w:tcPr>
          <w:p w14:paraId="6FC7CE48" w14:textId="77777777" w:rsidR="00803460" w:rsidRPr="004930DD" w:rsidRDefault="00803460" w:rsidP="00803460">
            <w:pPr>
              <w:pStyle w:val="Greentableheadings"/>
              <w:framePr w:hSpace="0" w:wrap="auto" w:vAnchor="margin" w:hAnchor="text" w:xAlign="left" w:yAlign="inline"/>
              <w:rPr>
                <w:color w:val="auto"/>
              </w:rPr>
            </w:pPr>
            <w:r w:rsidRPr="0019689B">
              <w:t>Approved provider and persons with management or control</w:t>
            </w:r>
          </w:p>
        </w:tc>
        <w:tc>
          <w:tcPr>
            <w:tcW w:w="709" w:type="dxa"/>
            <w:shd w:val="clear" w:color="auto" w:fill="F3F9BF"/>
            <w:textDirection w:val="tbRl"/>
            <w:hideMark/>
          </w:tcPr>
          <w:p w14:paraId="5F4197E4" w14:textId="77777777" w:rsidR="00803460" w:rsidRPr="004930DD" w:rsidRDefault="00803460" w:rsidP="00803460">
            <w:pPr>
              <w:pStyle w:val="Greentableheadings"/>
              <w:framePr w:hSpace="0" w:wrap="auto" w:vAnchor="margin" w:hAnchor="text" w:xAlign="left" w:yAlign="inline"/>
              <w:rPr>
                <w:color w:val="auto"/>
              </w:rPr>
            </w:pPr>
            <w:r w:rsidRPr="0019689B">
              <w:t>Nominated supervisor and persons in day-to-day charge</w:t>
            </w:r>
          </w:p>
        </w:tc>
        <w:tc>
          <w:tcPr>
            <w:tcW w:w="709" w:type="dxa"/>
            <w:shd w:val="clear" w:color="auto" w:fill="ECF593"/>
            <w:textDirection w:val="tbRl"/>
            <w:hideMark/>
          </w:tcPr>
          <w:p w14:paraId="726CE9DB" w14:textId="77777777" w:rsidR="00803460" w:rsidRPr="004930DD" w:rsidRDefault="00803460" w:rsidP="00803460">
            <w:pPr>
              <w:pStyle w:val="Greentableheadings"/>
              <w:framePr w:hSpace="0" w:wrap="auto" w:vAnchor="margin" w:hAnchor="text" w:xAlign="left" w:yAlign="inline"/>
              <w:rPr>
                <w:color w:val="auto"/>
              </w:rPr>
            </w:pPr>
            <w:r w:rsidRPr="0019689B">
              <w:t>Early childhood teacher, educators and all other staff</w:t>
            </w:r>
          </w:p>
        </w:tc>
        <w:tc>
          <w:tcPr>
            <w:tcW w:w="709" w:type="dxa"/>
            <w:shd w:val="clear" w:color="auto" w:fill="E6F272"/>
            <w:textDirection w:val="tbRl"/>
            <w:hideMark/>
          </w:tcPr>
          <w:p w14:paraId="57546334" w14:textId="77777777" w:rsidR="00803460" w:rsidRPr="004930DD" w:rsidRDefault="00803460" w:rsidP="00803460">
            <w:pPr>
              <w:pStyle w:val="Greentableheadings"/>
              <w:framePr w:hSpace="0" w:wrap="auto" w:vAnchor="margin" w:hAnchor="text" w:xAlign="left" w:yAlign="inline"/>
              <w:rPr>
                <w:color w:val="auto"/>
              </w:rPr>
            </w:pPr>
            <w:r w:rsidRPr="0019689B">
              <w:t>Parents/guardians</w:t>
            </w:r>
          </w:p>
        </w:tc>
        <w:tc>
          <w:tcPr>
            <w:tcW w:w="709" w:type="dxa"/>
            <w:shd w:val="clear" w:color="auto" w:fill="DFEE4C"/>
            <w:textDirection w:val="tbRl"/>
            <w:hideMark/>
          </w:tcPr>
          <w:p w14:paraId="5B6EAA6A" w14:textId="77777777" w:rsidR="00803460" w:rsidRPr="004930DD" w:rsidRDefault="00803460" w:rsidP="00803460">
            <w:pPr>
              <w:pStyle w:val="Greentableheadings"/>
              <w:framePr w:hSpace="0" w:wrap="auto" w:vAnchor="margin" w:hAnchor="text" w:xAlign="left" w:yAlign="inline"/>
              <w:rPr>
                <w:color w:val="auto"/>
              </w:rPr>
            </w:pPr>
            <w:r w:rsidRPr="0019689B">
              <w:t>Contractors, volunteers and students</w:t>
            </w:r>
          </w:p>
        </w:tc>
      </w:tr>
      <w:tr w:rsidR="00803460" w:rsidRPr="0083469B" w14:paraId="2E8EC5FF" w14:textId="77777777" w:rsidTr="00803460">
        <w:tc>
          <w:tcPr>
            <w:tcW w:w="10206" w:type="dxa"/>
            <w:gridSpan w:val="6"/>
            <w:tcBorders>
              <w:top w:val="single" w:sz="4" w:space="0" w:color="B6BD37"/>
              <w:left w:val="single" w:sz="4" w:space="0" w:color="B6BD37"/>
              <w:bottom w:val="single" w:sz="4" w:space="0" w:color="B6BD37"/>
              <w:right w:val="single" w:sz="4" w:space="0" w:color="B6BD37"/>
            </w:tcBorders>
          </w:tcPr>
          <w:p w14:paraId="0E13F445" w14:textId="77777777" w:rsidR="00803460" w:rsidRPr="00803460" w:rsidRDefault="00803460" w:rsidP="00803460">
            <w:pPr>
              <w:jc w:val="center"/>
              <w:rPr>
                <w:rFonts w:ascii="Verdana" w:hAnsi="Verdana"/>
                <w:szCs w:val="24"/>
              </w:rPr>
            </w:pPr>
            <w:r w:rsidRPr="00803460">
              <w:rPr>
                <w:rFonts w:ascii="Verdana" w:hAnsi="Verdana"/>
                <w:b/>
                <w:bCs/>
                <w:szCs w:val="24"/>
              </w:rPr>
              <w:t>R</w:t>
            </w:r>
            <w:r w:rsidRPr="00803460">
              <w:rPr>
                <w:rFonts w:ascii="Verdana" w:hAnsi="Verdana"/>
                <w:szCs w:val="24"/>
              </w:rPr>
              <w:t xml:space="preserve"> indicates legislation requirement, and should not be deleted</w:t>
            </w:r>
          </w:p>
        </w:tc>
      </w:tr>
      <w:tr w:rsidR="00803460" w:rsidRPr="0083469B" w14:paraId="057820F2"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64E93B1"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the use of the service’s digital technologies complies with all relevant state and federal legislation </w:t>
            </w:r>
            <w:r w:rsidRPr="00803460">
              <w:rPr>
                <w:rStyle w:val="RefertoSourceDefinitionsAttachmentChar"/>
                <w:rFonts w:ascii="Verdana" w:hAnsi="Verdana"/>
              </w:rPr>
              <w:t xml:space="preserve">(refer to Legislation and standards), </w:t>
            </w:r>
            <w:r w:rsidRPr="00803460">
              <w:rPr>
                <w:rFonts w:ascii="Verdana" w:hAnsi="Verdana"/>
              </w:rPr>
              <w:t xml:space="preserve">and all service policies </w:t>
            </w:r>
            <w:r w:rsidRPr="00803460">
              <w:rPr>
                <w:rStyle w:val="PolicyNameChar"/>
                <w:rFonts w:ascii="Verdana" w:hAnsi="Verdana"/>
              </w:rPr>
              <w:t>(including Privacy and Confidentiality Policy, eSafety for Children and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84AEC9" w14:textId="77777777" w:rsidR="00803460" w:rsidRPr="004B2F1F"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4BC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920DC0"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264D47"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6F5E0F"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35429D24"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C949FE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staff understand how to actively supervise children while using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C87141" w14:textId="77777777" w:rsidR="00803460" w:rsidRDefault="00803460" w:rsidP="00803460">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D8249" w14:textId="77777777" w:rsidR="00803460" w:rsidRDefault="00803460" w:rsidP="00803460">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6C02C9"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B3B1CF"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B93568" w14:textId="77777777" w:rsidR="00803460" w:rsidRDefault="00803460" w:rsidP="00803460">
            <w:pPr>
              <w:jc w:val="center"/>
              <w:rPr>
                <w:rFonts w:ascii="Symbol" w:eastAsia="Symbol" w:hAnsi="Symbol" w:cs="Symbol"/>
                <w:szCs w:val="24"/>
              </w:rPr>
            </w:pPr>
          </w:p>
        </w:tc>
      </w:tr>
      <w:tr w:rsidR="00803460" w:rsidRPr="0083469B" w14:paraId="577E26F1"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5793370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Undertaking risk assessments </w:t>
            </w:r>
            <w:r w:rsidRPr="00803460">
              <w:rPr>
                <w:rStyle w:val="RefertoSourceDefinitionsAttachmentChar"/>
                <w:rFonts w:ascii="Verdana" w:hAnsi="Verdana"/>
              </w:rPr>
              <w:t>(refer to Sources)</w:t>
            </w:r>
            <w:r w:rsidRPr="00803460">
              <w:rPr>
                <w:rFonts w:ascii="Verdana" w:hAnsi="Verdana"/>
              </w:rPr>
              <w:t xml:space="preserve"> identifying the service’s digital technologies practices, identify strengths and areas for improvement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B41124" w14:textId="77777777" w:rsidR="00803460" w:rsidRDefault="00803460" w:rsidP="00803460">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271FD"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DBBD92"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044888"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F4F9F"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r>
      <w:tr w:rsidR="00803460" w:rsidRPr="0083469B" w14:paraId="34454A4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1DA8D923"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Obtaining parent/guardian consent before taking, retaining, or sharing images and videos of children</w:t>
            </w:r>
            <w:r w:rsidRPr="00803460">
              <w:rPr>
                <w:rStyle w:val="RefertoSourceDefinitionsAttachmentChar"/>
                <w:rFonts w:ascii="Verdana" w:hAnsi="Verdana"/>
              </w:rPr>
              <w:t xml:space="preserve"> (refer to Enrolment and Orientation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9ECCF5"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9CA83"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AF902"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3F671E"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63B5E1" w14:textId="77777777" w:rsidR="00803460" w:rsidRDefault="00803460" w:rsidP="00803460">
            <w:pPr>
              <w:jc w:val="center"/>
              <w:rPr>
                <w:rFonts w:ascii="Symbol" w:eastAsia="Symbol" w:hAnsi="Symbol" w:cs="Symbol"/>
              </w:rPr>
            </w:pPr>
            <w:r>
              <w:rPr>
                <w:rFonts w:ascii="Symbol" w:eastAsia="Symbol" w:hAnsi="Symbol" w:cs="Symbol"/>
              </w:rPr>
              <w:sym w:font="Symbol" w:char="F0D6"/>
            </w:r>
          </w:p>
        </w:tc>
      </w:tr>
      <w:tr w:rsidR="00803460" w:rsidRPr="0083469B" w14:paraId="7A4FA53B"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13EB7CA"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Asking children for permission before taking photos or videos and explain how these will be used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1DBD37"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F0B1FD"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E8E391"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6F1567"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5078F" w14:textId="77777777" w:rsidR="00803460" w:rsidRDefault="00803460" w:rsidP="00803460">
            <w:pPr>
              <w:jc w:val="center"/>
              <w:rPr>
                <w:rFonts w:ascii="Symbol" w:eastAsia="Symbol" w:hAnsi="Symbol" w:cs="Symbol"/>
              </w:rPr>
            </w:pPr>
            <w:r>
              <w:rPr>
                <w:rFonts w:ascii="Symbol" w:eastAsia="Symbol" w:hAnsi="Symbol" w:cs="Symbol"/>
              </w:rPr>
              <w:sym w:font="Symbol" w:char="F0D6"/>
            </w:r>
          </w:p>
        </w:tc>
      </w:tr>
      <w:tr w:rsidR="00803460" w:rsidRPr="0083469B" w14:paraId="7D610C6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5C82AFA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lastRenderedPageBreak/>
              <w:t>Regularly monitoring use of service-issued electronic devices to ensure that they are being used appropriately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9AB21B"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F6E00"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1BFF0B"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142B60"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D0EEAC" w14:textId="77777777" w:rsidR="00803460" w:rsidRDefault="00803460" w:rsidP="00803460">
            <w:pPr>
              <w:jc w:val="center"/>
              <w:rPr>
                <w:rFonts w:ascii="Symbol" w:eastAsia="Symbol" w:hAnsi="Symbol" w:cs="Symbol"/>
              </w:rPr>
            </w:pPr>
          </w:p>
        </w:tc>
      </w:tr>
      <w:tr w:rsidR="00803460" w:rsidRPr="0083469B" w14:paraId="6A01FB2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F26D0E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capturing, using, storing, and disposing of images, videos, and audio recordings of children are in line with privacy requirements </w:t>
            </w:r>
            <w:r w:rsidRPr="00803460">
              <w:rPr>
                <w:rStyle w:val="RefertoSourceDefinitionsAttachmentChar"/>
                <w:rFonts w:ascii="Verdana" w:hAnsi="Verdana"/>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8C19F"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98E833"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0B489"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EAB49A"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1F40B4" w14:textId="77777777" w:rsidR="00803460" w:rsidRDefault="00803460" w:rsidP="00803460">
            <w:pPr>
              <w:jc w:val="center"/>
              <w:rPr>
                <w:rFonts w:ascii="Symbol" w:eastAsia="Symbol" w:hAnsi="Symbol" w:cs="Symbol"/>
              </w:rPr>
            </w:pPr>
            <w:r>
              <w:rPr>
                <w:rFonts w:ascii="Symbol" w:eastAsia="Symbol" w:hAnsi="Symbol" w:cs="Symbol"/>
              </w:rPr>
              <w:sym w:font="Symbol" w:char="F0D6"/>
            </w:r>
          </w:p>
        </w:tc>
      </w:tr>
      <w:tr w:rsidR="00803460" w:rsidRPr="0083469B" w14:paraId="25559A3A"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90DD99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oversight and control of who has access to images (digital and hard copy) of children, including the movement of these onto devices and platforms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626E4B"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E22AB"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4B16B"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4731A9"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48FE6E" w14:textId="77777777" w:rsidR="00803460" w:rsidRDefault="00803460" w:rsidP="00803460">
            <w:pPr>
              <w:jc w:val="center"/>
              <w:rPr>
                <w:rFonts w:ascii="Symbol" w:eastAsia="Symbol" w:hAnsi="Symbol" w:cs="Symbol"/>
              </w:rPr>
            </w:pPr>
          </w:p>
        </w:tc>
      </w:tr>
      <w:tr w:rsidR="00803460" w:rsidRPr="0083469B" w14:paraId="684108D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00A7BDC"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staff do not transfer images of children to their own account or device either directly or via the cloud, for example, to post images or videos on social media or other applications / software platforms that were not its intended purpose.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3E8A21"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45DA59"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D65151"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A40C1"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930C06" w14:textId="77777777" w:rsidR="00803460" w:rsidRDefault="00803460" w:rsidP="00803460">
            <w:pPr>
              <w:jc w:val="center"/>
              <w:rPr>
                <w:rFonts w:ascii="Symbol" w:eastAsia="Symbol" w:hAnsi="Symbol" w:cs="Symbol"/>
              </w:rPr>
            </w:pPr>
          </w:p>
        </w:tc>
      </w:tr>
      <w:tr w:rsidR="00803460" w:rsidRPr="0083469B" w14:paraId="3EC01880"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1FCDE99"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and surveillance and monitoring devices are in line with privacy requirements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459C9"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257BCA"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0AD351"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59A996"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CBAD32" w14:textId="77777777" w:rsidR="00803460" w:rsidRDefault="00803460" w:rsidP="00803460">
            <w:pPr>
              <w:jc w:val="center"/>
              <w:rPr>
                <w:rFonts w:ascii="Symbol" w:eastAsia="Symbol" w:hAnsi="Symbol" w:cs="Symbol"/>
              </w:rPr>
            </w:pPr>
          </w:p>
        </w:tc>
      </w:tr>
      <w:tr w:rsidR="00803460" w:rsidRPr="0083469B" w14:paraId="17507F82"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A78CF53"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the </w:t>
            </w:r>
            <w:r w:rsidRPr="00803460">
              <w:rPr>
                <w:rStyle w:val="PolicyNameChar"/>
                <w:rFonts w:ascii="Verdana" w:hAnsi="Verdana"/>
              </w:rPr>
              <w:t>Safe Use of Digital Technologies and Online Environments Policy</w:t>
            </w:r>
            <w:r w:rsidRPr="00803460">
              <w:rPr>
                <w:rFonts w:ascii="Verdana" w:hAnsi="Verdana"/>
              </w:rPr>
              <w:t xml:space="preserve"> and procedures are implemented, the appropriate risk assessments and action plans are completed, and all identified actions are taken to minimise the risks to children’s health and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6816A"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8F8650"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09DDA"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549887"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6C2EE8" w14:textId="77777777" w:rsidR="00803460" w:rsidRDefault="00803460" w:rsidP="00803460">
            <w:pPr>
              <w:jc w:val="center"/>
              <w:rPr>
                <w:rFonts w:ascii="Symbol" w:eastAsia="Symbol" w:hAnsi="Symbol" w:cs="Symbol"/>
              </w:rPr>
            </w:pPr>
            <w:r>
              <w:rPr>
                <w:rFonts w:ascii="Symbol" w:eastAsia="Symbol" w:hAnsi="Symbol" w:cs="Symbol"/>
              </w:rPr>
              <w:sym w:font="Symbol" w:char="F0D6"/>
            </w:r>
          </w:p>
        </w:tc>
      </w:tr>
      <w:tr w:rsidR="00803460" w:rsidRPr="0083469B" w14:paraId="4E9D1F9B"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6385035"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Promoting a culture of child safety and wellbeing that underpins all aspects of the service’s operations (including online learning environments), to reduce risk to children (including the risk of abuse)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69BAA6"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A5164"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1300F" w14:textId="77777777" w:rsidR="00803460" w:rsidRDefault="00803460" w:rsidP="00803460">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1D9B45"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A8E98" w14:textId="77777777" w:rsidR="00803460" w:rsidRDefault="00803460" w:rsidP="00803460">
            <w:pPr>
              <w:jc w:val="center"/>
            </w:pPr>
            <w:r>
              <w:sym w:font="Symbol" w:char="F0D6"/>
            </w:r>
          </w:p>
        </w:tc>
      </w:tr>
      <w:tr w:rsidR="00803460" w:rsidRPr="0083469B" w14:paraId="7928E5B4"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CD25499"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the safe use of digital technologies, including wearable devices, networks, platforms, apps, and networked toys within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0462E0"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51F76D"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8DF873" w14:textId="77777777" w:rsidR="00803460" w:rsidRDefault="00803460" w:rsidP="00803460">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1242D"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55A85E" w14:textId="77777777" w:rsidR="00803460" w:rsidRDefault="00803460" w:rsidP="00803460">
            <w:pPr>
              <w:jc w:val="center"/>
            </w:pPr>
            <w:r>
              <w:sym w:font="Symbol" w:char="F0D6"/>
            </w:r>
          </w:p>
        </w:tc>
      </w:tr>
      <w:tr w:rsidR="00803460" w:rsidRPr="0083469B" w14:paraId="782F4CCF"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1011624"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person who is providing education and care and working directly with children </w:t>
            </w:r>
            <w:r w:rsidRPr="00803460">
              <w:rPr>
                <w:rStyle w:val="RefertoSourceDefinitionsAttachmentChar"/>
                <w:rFonts w:ascii="Verdana" w:hAnsi="Verdana"/>
              </w:rPr>
              <w:t>(refer to Definitions)</w:t>
            </w:r>
            <w:r w:rsidRPr="00803460">
              <w:rPr>
                <w:rFonts w:ascii="Verdana" w:hAnsi="Verdana"/>
              </w:rPr>
              <w:t xml:space="preserve"> don’t not carry their personal electronic devices </w:t>
            </w:r>
            <w:r w:rsidRPr="00803460">
              <w:rPr>
                <w:rStyle w:val="RefertoSourceDefinitionsAttachmentChar"/>
                <w:rFonts w:ascii="Verdana" w:hAnsi="Verdana"/>
              </w:rPr>
              <w:t xml:space="preserve">(refer to Definitions) </w:t>
            </w:r>
            <w:r w:rsidRPr="00803460">
              <w:rPr>
                <w:rFonts w:ascii="Verdana" w:hAnsi="Verdana"/>
              </w:rPr>
              <w:t xml:space="preserve">while providing education and care to children, except for authorised essential purposes </w:t>
            </w:r>
            <w:r w:rsidRPr="00803460">
              <w:rPr>
                <w:rStyle w:val="RefertoSourceDefinitionsAttachmentChar"/>
                <w:rFonts w:ascii="Verdana" w:hAnsi="Verdana"/>
              </w:rPr>
              <w:t>(refer to Definitions)</w:t>
            </w:r>
            <w:r w:rsidRPr="00803460">
              <w:rPr>
                <w:rFonts w:ascii="Verdana" w:hAnsi="Verdana"/>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B1E59" w14:textId="77777777" w:rsidR="00803460" w:rsidRDefault="00803460" w:rsidP="00803460">
            <w:pPr>
              <w:jc w:val="cente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8809CF" w14:textId="77777777" w:rsidR="00803460" w:rsidRDefault="00803460" w:rsidP="00803460">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ED1CFF" w14:textId="77777777" w:rsidR="00803460" w:rsidRDefault="00803460" w:rsidP="00803460">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7E3175"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3C5900" w14:textId="77777777" w:rsidR="00803460" w:rsidRDefault="00803460" w:rsidP="00803460">
            <w:pPr>
              <w:jc w:val="center"/>
            </w:pPr>
            <w:r>
              <w:rPr>
                <w:rFonts w:ascii="Symbol" w:eastAsia="Symbol" w:hAnsi="Symbol" w:cs="Symbol"/>
              </w:rPr>
              <w:t>Ö</w:t>
            </w:r>
          </w:p>
        </w:tc>
      </w:tr>
      <w:tr w:rsidR="00803460" w:rsidRPr="0083469B" w14:paraId="325AF27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9A28C1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authorisation is documented for when a person who is providing education and care and working directly with children </w:t>
            </w:r>
            <w:r w:rsidRPr="00803460">
              <w:rPr>
                <w:rStyle w:val="RefertoSourceDefinitionsAttachmentChar"/>
                <w:rFonts w:ascii="Verdana" w:hAnsi="Verdana"/>
              </w:rPr>
              <w:t>(refer to Definitions)</w:t>
            </w:r>
            <w:r w:rsidRPr="00803460">
              <w:rPr>
                <w:rFonts w:ascii="Verdana" w:hAnsi="Verdana"/>
              </w:rPr>
              <w:t xml:space="preserve"> may need to continue to carry their </w:t>
            </w:r>
            <w:bookmarkStart w:id="1" w:name="_Hlk170815268"/>
            <w:r w:rsidRPr="00803460">
              <w:rPr>
                <w:rFonts w:ascii="Verdana" w:hAnsi="Verdana"/>
              </w:rPr>
              <w:t xml:space="preserve">personal electronic device </w:t>
            </w:r>
            <w:bookmarkEnd w:id="1"/>
            <w:r w:rsidRPr="00803460">
              <w:rPr>
                <w:rStyle w:val="RefertoSourceDefinitionsAttachmentChar"/>
                <w:rFonts w:ascii="Verdana" w:hAnsi="Verdana"/>
              </w:rPr>
              <w:t>(refer to Definitions)</w:t>
            </w:r>
            <w:r w:rsidRPr="00803460">
              <w:rPr>
                <w:rFonts w:ascii="Verdana" w:hAnsi="Verdana"/>
              </w:rPr>
              <w:t xml:space="preserve"> while educating and care for children (example: medical conditions) </w:t>
            </w:r>
            <w:r w:rsidRPr="00803460">
              <w:rPr>
                <w:rStyle w:val="RefertoSourceDefinitionsAttachmentChar"/>
                <w:rFonts w:ascii="Verdana" w:hAnsi="Verdana"/>
              </w:rPr>
              <w:t>(Refer to Attachment 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E662E4" w14:textId="77777777" w:rsidR="00803460" w:rsidRDefault="00803460" w:rsidP="00803460">
            <w:pPr>
              <w:jc w:val="center"/>
              <w:rPr>
                <w:rFonts w:ascii="Symbol" w:eastAsia="Symbol" w:hAnsi="Symbol" w:cs="Symbol"/>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6CB8AB"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54B10"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4DA7EF"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30773B" w14:textId="77777777" w:rsidR="00803460" w:rsidRDefault="00803460" w:rsidP="00803460">
            <w:pPr>
              <w:jc w:val="center"/>
              <w:rPr>
                <w:rFonts w:ascii="Symbol" w:eastAsia="Symbol" w:hAnsi="Symbol" w:cs="Symbol"/>
              </w:rPr>
            </w:pPr>
          </w:p>
        </w:tc>
      </w:tr>
      <w:tr w:rsidR="00803460" w:rsidRPr="0083469B" w14:paraId="15F10D8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615A05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a suitable log is maintained to record all essential purpose authorisations forms, that all logs are stored securely and available at the service for authorised officers to inspect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B612C2" w14:textId="77777777" w:rsidR="00803460" w:rsidRPr="00812306" w:rsidRDefault="00803460" w:rsidP="00803460">
            <w:pPr>
              <w:jc w:val="center"/>
              <w:rPr>
                <w:rFonts w:ascii="Arial Black" w:eastAsia="Symbol" w:hAnsi="Arial Black" w:cs="Symbol"/>
                <w:highlight w:val="yellow"/>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FA89CB" w14:textId="77777777" w:rsidR="00803460" w:rsidRDefault="00803460" w:rsidP="00803460">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853179"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7CB32"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CB07A4" w14:textId="77777777" w:rsidR="00803460" w:rsidRDefault="00803460" w:rsidP="00803460">
            <w:pPr>
              <w:jc w:val="center"/>
              <w:rPr>
                <w:rFonts w:ascii="Symbol" w:eastAsia="Symbol" w:hAnsi="Symbol" w:cs="Symbol"/>
              </w:rPr>
            </w:pPr>
          </w:p>
        </w:tc>
      </w:tr>
      <w:tr w:rsidR="00803460" w:rsidRPr="0083469B" w14:paraId="7968796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5BA18E12"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Providing a secure place for persons who are providing education and care, and working directly with children </w:t>
            </w:r>
            <w:r w:rsidRPr="00803460">
              <w:rPr>
                <w:rStyle w:val="RefertoSourceDefinitionsAttachmentChar"/>
                <w:rFonts w:ascii="Verdana" w:hAnsi="Verdana"/>
              </w:rPr>
              <w:lastRenderedPageBreak/>
              <w:t>(refer to Definitions),</w:t>
            </w:r>
            <w:r w:rsidRPr="00803460">
              <w:rPr>
                <w:rFonts w:ascii="Verdana" w:hAnsi="Verdana"/>
              </w:rPr>
              <w:t xml:space="preserve"> to store their personal digital devices while they are working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D43D0D" w14:textId="77777777" w:rsidR="00803460" w:rsidRDefault="00803460" w:rsidP="00803460">
            <w:pPr>
              <w:jc w:val="center"/>
              <w:rPr>
                <w:rFonts w:ascii="Arial Black" w:eastAsia="Symbol" w:hAnsi="Arial Black" w:cs="Symbol"/>
                <w:highlight w:val="yellow"/>
              </w:rPr>
            </w:pPr>
            <w:r>
              <w:rPr>
                <w:rFonts w:ascii="Arial Black" w:eastAsia="Symbol" w:hAnsi="Arial Black"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3706DE" w14:textId="77777777" w:rsidR="00803460" w:rsidRDefault="00803460" w:rsidP="00803460">
            <w:pPr>
              <w:jc w:val="center"/>
              <w:rPr>
                <w:rFonts w:ascii="Arial Black" w:eastAsia="Symbol" w:hAnsi="Arial Black"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0F691D" w14:textId="77777777" w:rsidR="00803460" w:rsidRDefault="00803460" w:rsidP="00803460">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4037C1"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A7C620" w14:textId="77777777" w:rsidR="00803460" w:rsidRDefault="00803460" w:rsidP="00803460">
            <w:pPr>
              <w:jc w:val="center"/>
              <w:rPr>
                <w:rFonts w:ascii="Symbol" w:eastAsia="Symbol" w:hAnsi="Symbol" w:cs="Symbol"/>
              </w:rPr>
            </w:pPr>
          </w:p>
        </w:tc>
      </w:tr>
      <w:tr w:rsidR="00803460" w:rsidRPr="0083469B" w14:paraId="713F6D1C"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805BAE9"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teachers and educators do not use personal devices for multi-factor authentication to access and use Arrival while providing education and care and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E0556F" w14:textId="77777777" w:rsidR="00803460" w:rsidRDefault="00803460" w:rsidP="00803460">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3A6688" w14:textId="77777777" w:rsidR="00803460" w:rsidRDefault="00803460" w:rsidP="00803460">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7C35C3"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276930"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FB06C5" w14:textId="77777777" w:rsidR="00803460" w:rsidRDefault="00803460" w:rsidP="00803460">
            <w:pPr>
              <w:jc w:val="center"/>
              <w:rPr>
                <w:rFonts w:ascii="Symbol" w:eastAsia="Symbol" w:hAnsi="Symbol" w:cs="Symbol"/>
              </w:rPr>
            </w:pPr>
            <w:r>
              <w:rPr>
                <w:rFonts w:ascii="Abadi" w:eastAsia="Symbol" w:hAnsi="Abadi" w:cs="Symbol"/>
              </w:rPr>
              <w:t>R</w:t>
            </w:r>
          </w:p>
        </w:tc>
      </w:tr>
      <w:tr w:rsidR="00803460" w:rsidRPr="0083469B" w14:paraId="03D2B28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949B832"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that personal devices are only accessed by teachers, educators and other staff when they are not providing education and care or working directly with children.</w:t>
            </w:r>
          </w:p>
          <w:p w14:paraId="0C2C14BC" w14:textId="77777777" w:rsidR="00803460" w:rsidRPr="00803460" w:rsidRDefault="00803460" w:rsidP="00803460">
            <w:pPr>
              <w:ind w:left="308"/>
              <w:rPr>
                <w:rFonts w:ascii="Verdana" w:hAnsi="Verdana"/>
              </w:rPr>
            </w:pPr>
            <w:r w:rsidRPr="00803460">
              <w:rPr>
                <w:rFonts w:ascii="Verdana" w:hAnsi="Verdana"/>
              </w:rPr>
              <w:t>Examples could include:</w:t>
            </w:r>
          </w:p>
          <w:p w14:paraId="1224171D" w14:textId="77777777" w:rsidR="00803460" w:rsidRPr="00803460" w:rsidRDefault="00803460" w:rsidP="00803460">
            <w:pPr>
              <w:pStyle w:val="TableAttachmentTextBullet1"/>
              <w:spacing w:after="120"/>
              <w:rPr>
                <w:rFonts w:ascii="Verdana" w:hAnsi="Verdana"/>
              </w:rPr>
            </w:pPr>
            <w:r w:rsidRPr="00803460">
              <w:rPr>
                <w:rFonts w:ascii="Verdana" w:hAnsi="Verdana"/>
              </w:rPr>
              <w:t>while taking a scheduled break from work, such as a lunch or tea break</w:t>
            </w:r>
          </w:p>
          <w:p w14:paraId="0D976A76" w14:textId="77777777" w:rsidR="00803460" w:rsidRPr="00803460" w:rsidRDefault="00803460" w:rsidP="00803460">
            <w:pPr>
              <w:pStyle w:val="TableAttachmentTextBullet1"/>
              <w:spacing w:after="120"/>
              <w:rPr>
                <w:rFonts w:ascii="Verdana" w:hAnsi="Verdana"/>
              </w:rPr>
            </w:pPr>
            <w:r w:rsidRPr="00803460">
              <w:rPr>
                <w:rFonts w:ascii="Verdana" w:hAnsi="Verdana"/>
              </w:rPr>
              <w:t>during planning time</w:t>
            </w:r>
          </w:p>
          <w:p w14:paraId="04DBE9D1" w14:textId="77777777" w:rsidR="00803460" w:rsidRPr="00803460" w:rsidRDefault="00803460" w:rsidP="00803460">
            <w:pPr>
              <w:pStyle w:val="TableAttachmentTextBullet1"/>
              <w:spacing w:after="120"/>
              <w:rPr>
                <w:rFonts w:ascii="Verdana" w:hAnsi="Verdana"/>
              </w:rPr>
            </w:pPr>
            <w:r w:rsidRPr="00803460">
              <w:rPr>
                <w:rFonts w:ascii="Verdana" w:hAnsi="Verdana"/>
              </w:rPr>
              <w:t>during administrative activities.</w:t>
            </w:r>
          </w:p>
          <w:p w14:paraId="03A5AC34" w14:textId="77777777" w:rsidR="00803460" w:rsidRPr="00803460" w:rsidRDefault="00803460" w:rsidP="00803460">
            <w:pPr>
              <w:ind w:left="308"/>
              <w:rPr>
                <w:rFonts w:ascii="Verdana" w:hAnsi="Verdana"/>
              </w:rPr>
            </w:pPr>
            <w:r w:rsidRPr="00803460">
              <w:rPr>
                <w:rFonts w:ascii="Verdana" w:hAnsi="Verdana"/>
              </w:rPr>
              <w:t>Staff can also carry and use personal electronic devices that:</w:t>
            </w:r>
          </w:p>
          <w:p w14:paraId="05CBFFFD" w14:textId="77777777" w:rsidR="00803460" w:rsidRPr="00803460" w:rsidRDefault="00803460" w:rsidP="00803460">
            <w:pPr>
              <w:pStyle w:val="TableAttachmentTextBullet1"/>
              <w:spacing w:after="120"/>
              <w:rPr>
                <w:rFonts w:ascii="Verdana" w:hAnsi="Verdana"/>
              </w:rPr>
            </w:pPr>
            <w:r w:rsidRPr="00803460">
              <w:rPr>
                <w:rFonts w:ascii="Verdana" w:hAnsi="Verdana"/>
              </w:rPr>
              <w:t>cannot take images or videos, and</w:t>
            </w:r>
          </w:p>
          <w:p w14:paraId="7E28501E" w14:textId="77777777" w:rsidR="00803460" w:rsidRPr="00803460" w:rsidRDefault="00803460" w:rsidP="00803460">
            <w:pPr>
              <w:pStyle w:val="TableAttachmentTextBullet1"/>
              <w:spacing w:after="120"/>
              <w:rPr>
                <w:rFonts w:ascii="Verdana" w:hAnsi="Verdana"/>
              </w:rPr>
            </w:pPr>
            <w:r w:rsidRPr="00803460">
              <w:rPr>
                <w:rFonts w:ascii="Verdana" w:hAnsi="Verdana"/>
              </w:rPr>
              <w:t>are not storage and file transfer media.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968C7A"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80EA6"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6A031" w14:textId="77777777" w:rsidR="00803460" w:rsidRDefault="00803460" w:rsidP="00803460">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EC3FE2"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B90E6" w14:textId="77777777" w:rsidR="00803460" w:rsidRDefault="00803460" w:rsidP="00803460">
            <w:pPr>
              <w:jc w:val="center"/>
              <w:rPr>
                <w:rFonts w:ascii="Abadi" w:eastAsia="Symbol" w:hAnsi="Abadi" w:cs="Symbol"/>
              </w:rPr>
            </w:pPr>
            <w:r>
              <w:rPr>
                <w:rFonts w:ascii="Abadi" w:eastAsia="Symbol" w:hAnsi="Abadi" w:cs="Symbol"/>
              </w:rPr>
              <w:t>R</w:t>
            </w:r>
          </w:p>
        </w:tc>
      </w:tr>
      <w:tr w:rsidR="00803460" w:rsidRPr="0083469B" w14:paraId="2E8B451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518B3B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Undertaking risk assessments identifying whether personal devices (including wearable devices) can be used at the service and in what circumstances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B48F23"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40902" w14:textId="77777777" w:rsidR="00803460" w:rsidRDefault="00803460" w:rsidP="00803460">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3A5CA8" w14:textId="77777777" w:rsidR="00803460" w:rsidRDefault="00803460" w:rsidP="00803460">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16516"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FBE7B" w14:textId="77777777" w:rsidR="00803460" w:rsidRDefault="00803460" w:rsidP="00803460">
            <w:pPr>
              <w:jc w:val="center"/>
              <w:rPr>
                <w:rFonts w:ascii="Symbol" w:eastAsia="Symbol" w:hAnsi="Symbol" w:cs="Symbol"/>
              </w:rPr>
            </w:pPr>
            <w:r>
              <w:rPr>
                <w:rFonts w:ascii="Symbol" w:eastAsia="Symbol" w:hAnsi="Symbol" w:cs="Symbol"/>
              </w:rPr>
              <w:sym w:font="Symbol" w:char="F0D6"/>
            </w:r>
          </w:p>
        </w:tc>
      </w:tr>
      <w:tr w:rsidR="00803460" w:rsidRPr="0083469B" w14:paraId="5E2845FA"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FE60CA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Managing inappropriate use of digital technologies as described in </w:t>
            </w:r>
            <w:r w:rsidRPr="00803460">
              <w:rPr>
                <w:rStyle w:val="RefertoSourceDefinitionsAttachmentChar"/>
                <w:rFonts w:ascii="Verdana" w:hAnsi="Verdana"/>
              </w:rPr>
              <w:t>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8003DD" w14:textId="77777777" w:rsidR="00803460" w:rsidRPr="0013300F"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0FAA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3D539B"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BD20E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A4DFBD" w14:textId="77777777" w:rsidR="00803460" w:rsidRPr="0083469B" w:rsidRDefault="00803460" w:rsidP="00803460">
            <w:pPr>
              <w:jc w:val="center"/>
              <w:rPr>
                <w:szCs w:val="24"/>
              </w:rPr>
            </w:pPr>
          </w:p>
        </w:tc>
      </w:tr>
      <w:tr w:rsidR="00803460" w:rsidRPr="0083469B" w14:paraId="304337D7"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A116C60"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Providing suitable digital technologies facilities to enable early childhood teachers, educators and staff to effectively manage and operate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776F93" w14:textId="77777777" w:rsidR="00803460" w:rsidRPr="0013300F" w:rsidRDefault="00803460" w:rsidP="00803460">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025E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BF8E6"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85670"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8DA15" w14:textId="77777777" w:rsidR="00803460" w:rsidRPr="0083469B" w:rsidRDefault="00803460" w:rsidP="00803460">
            <w:pPr>
              <w:jc w:val="center"/>
              <w:rPr>
                <w:szCs w:val="24"/>
              </w:rPr>
            </w:pPr>
          </w:p>
        </w:tc>
      </w:tr>
      <w:tr w:rsidR="00803460" w:rsidRPr="0083469B" w14:paraId="6BEE8E9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1DC1EF4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there are sufficient service-issued devices available when programs are delivered outside the approved service premises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524CD" w14:textId="77777777" w:rsidR="00803460" w:rsidRPr="0013300F" w:rsidRDefault="00803460" w:rsidP="00803460">
            <w:pPr>
              <w:jc w:val="center"/>
              <w:rPr>
                <w:rFonts w:ascii="Arial Black" w:hAnsi="Arial Black"/>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1942E" w14:textId="77777777" w:rsidR="00803460" w:rsidRDefault="00803460" w:rsidP="00803460">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E7C0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691826"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D02A2B" w14:textId="77777777" w:rsidR="00803460" w:rsidRPr="0083469B" w:rsidRDefault="00803460" w:rsidP="00803460">
            <w:pPr>
              <w:jc w:val="center"/>
              <w:rPr>
                <w:szCs w:val="24"/>
              </w:rPr>
            </w:pPr>
          </w:p>
        </w:tc>
      </w:tr>
      <w:tr w:rsidR="00803460" w:rsidRPr="0083469B" w14:paraId="5FEB934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9E0D79A"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staff do not use their personal devices to record images of children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BBF0F6" w14:textId="77777777" w:rsidR="00803460" w:rsidRPr="0013300F" w:rsidRDefault="00803460" w:rsidP="00803460">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7C1D2" w14:textId="77777777" w:rsidR="00803460" w:rsidRDefault="00803460" w:rsidP="00803460">
            <w:pPr>
              <w:jc w:val="center"/>
              <w:rPr>
                <w:szCs w:val="24"/>
              </w:rPr>
            </w:pPr>
            <w:r>
              <w:rPr>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734E7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95E60C"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A74AC0" w14:textId="77777777" w:rsidR="00803460" w:rsidRPr="0083469B" w:rsidRDefault="00803460" w:rsidP="00803460">
            <w:pPr>
              <w:jc w:val="center"/>
              <w:rPr>
                <w:szCs w:val="24"/>
              </w:rPr>
            </w:pPr>
          </w:p>
        </w:tc>
      </w:tr>
      <w:tr w:rsidR="00803460" w:rsidRPr="0083469B" w14:paraId="18D688E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B7DB101"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Authorising the access of early childhood teachers, educators, staff, volunteers and students to the service’s digital technologies facilities,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C65A1" w14:textId="77777777" w:rsidR="00803460" w:rsidRPr="0013300F" w:rsidRDefault="00803460" w:rsidP="00803460">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D3AB7B" w14:textId="77777777" w:rsidR="00803460" w:rsidRPr="00AB10FB" w:rsidRDefault="00803460" w:rsidP="00803460">
            <w:pPr>
              <w:jc w:val="center"/>
              <w:rPr>
                <w:szCs w:val="24"/>
                <w:highlight w:val="yellow"/>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6646E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BE99C"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FDD4BA" w14:textId="77777777" w:rsidR="00803460" w:rsidRPr="0083469B" w:rsidRDefault="00803460" w:rsidP="00803460">
            <w:pPr>
              <w:jc w:val="center"/>
              <w:rPr>
                <w:szCs w:val="24"/>
              </w:rPr>
            </w:pPr>
          </w:p>
        </w:tc>
      </w:tr>
      <w:tr w:rsidR="00803460" w:rsidRPr="0083469B" w14:paraId="23949AE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94E3178"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Providing clear procedures and protocols that outline the parameters for use of the service’s digital technologies facilities both at the service and when working from home </w:t>
            </w:r>
            <w:r w:rsidRPr="00803460">
              <w:rPr>
                <w:rStyle w:val="RefertoSourceDefinitionsAttachmentChar"/>
                <w:rFonts w:ascii="Verdana" w:hAnsi="Verdana"/>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CCD3F6"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EC588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0C72C1"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B35CC"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6BAB3A" w14:textId="77777777" w:rsidR="00803460" w:rsidRPr="0083469B" w:rsidRDefault="00803460" w:rsidP="00803460">
            <w:pPr>
              <w:jc w:val="center"/>
              <w:rPr>
                <w:szCs w:val="24"/>
              </w:rPr>
            </w:pPr>
          </w:p>
        </w:tc>
      </w:tr>
      <w:tr w:rsidR="00803460" w:rsidRPr="0083469B" w14:paraId="46D1EBE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17083B2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Embedding a culture of awareness and understanding of security issues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D33FAF" w14:textId="77777777" w:rsidR="00803460" w:rsidRPr="004B2F1F"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3EEC9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07831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E186D"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BD11C"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3A73846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E53B064"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Never posting online photos or videos of children who:</w:t>
            </w:r>
          </w:p>
          <w:p w14:paraId="6BA2E45C" w14:textId="77777777" w:rsidR="00803460" w:rsidRPr="00803460" w:rsidRDefault="00803460" w:rsidP="00803460">
            <w:pPr>
              <w:pStyle w:val="TableAttachmentTextBullet1"/>
              <w:spacing w:after="120"/>
              <w:rPr>
                <w:rFonts w:ascii="Verdana" w:hAnsi="Verdana"/>
              </w:rPr>
            </w:pPr>
            <w:r w:rsidRPr="00803460">
              <w:rPr>
                <w:rFonts w:ascii="Verdana" w:hAnsi="Verdana"/>
              </w:rPr>
              <w:t>Are subject to child protection, family court, or criminal proceedings</w:t>
            </w:r>
          </w:p>
          <w:p w14:paraId="631F9D53" w14:textId="77777777" w:rsidR="00803460" w:rsidRPr="00803460" w:rsidRDefault="00803460" w:rsidP="00803460">
            <w:pPr>
              <w:pStyle w:val="TableAttachmentTextBullet1"/>
              <w:spacing w:after="120"/>
              <w:rPr>
                <w:rFonts w:ascii="Verdana" w:hAnsi="Verdana"/>
              </w:rPr>
            </w:pPr>
            <w:r w:rsidRPr="00803460">
              <w:rPr>
                <w:rFonts w:ascii="Verdana" w:hAnsi="Verdana"/>
              </w:rPr>
              <w:lastRenderedPageBreak/>
              <w:t>Are experiencing family violence or need to remain anonymous</w:t>
            </w:r>
          </w:p>
          <w:p w14:paraId="4EE35563" w14:textId="77777777" w:rsidR="00803460" w:rsidRPr="00803460" w:rsidRDefault="00803460" w:rsidP="00803460">
            <w:pPr>
              <w:pStyle w:val="TableAttachmentTextBullet1"/>
              <w:spacing w:after="120"/>
              <w:rPr>
                <w:rFonts w:ascii="Verdana" w:hAnsi="Verdana"/>
              </w:rPr>
            </w:pPr>
            <w:r w:rsidRPr="00803460">
              <w:rPr>
                <w:rFonts w:ascii="Verdana" w:hAnsi="Verdana"/>
              </w:rPr>
              <w:t>Have parents concerned about their child’s digital footprint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4FA7D0" w14:textId="77777777" w:rsidR="00803460" w:rsidRDefault="00803460" w:rsidP="00803460">
            <w:pPr>
              <w:jc w:val="center"/>
              <w:rPr>
                <w:rFonts w:ascii="Abadi" w:hAnsi="Abadi"/>
                <w:b/>
                <w:szCs w:val="24"/>
              </w:rPr>
            </w:pPr>
            <w:r>
              <w:rPr>
                <w:rFonts w:ascii="Abadi" w:hAnsi="Abadi"/>
                <w:b/>
                <w:szCs w:val="24"/>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578CE"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58510E"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2A44E1" w14:textId="77777777" w:rsidR="00803460" w:rsidRDefault="00803460" w:rsidP="00803460">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12775"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r>
      <w:tr w:rsidR="00803460" w:rsidRPr="0083469B" w14:paraId="47138B0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CAC357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that effective financial procedures and security measures are implemented where transactions are made using the service’s digital technologies facilities, e.g. handling fees, invoice payments, and using online banking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8D1230" w14:textId="77777777" w:rsidR="00803460" w:rsidRPr="004B2F1F"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FBF89"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63CD99"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D356D2"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B6BA3D" w14:textId="77777777" w:rsidR="00803460" w:rsidRPr="0083469B" w:rsidRDefault="00803460" w:rsidP="00803460">
            <w:pPr>
              <w:jc w:val="center"/>
              <w:rPr>
                <w:szCs w:val="24"/>
              </w:rPr>
            </w:pPr>
          </w:p>
        </w:tc>
      </w:tr>
      <w:tr w:rsidR="00803460" w:rsidRPr="0083469B" w14:paraId="5DF0687B"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53CA6A35"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that the service’s computer software and hardware are purchased from an appropriate and reputable supplier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59501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625E37"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C55858"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B052E"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28E0E" w14:textId="77777777" w:rsidR="00803460" w:rsidRPr="0083469B" w:rsidRDefault="00803460" w:rsidP="00803460">
            <w:pPr>
              <w:jc w:val="center"/>
              <w:rPr>
                <w:szCs w:val="24"/>
              </w:rPr>
            </w:pPr>
          </w:p>
        </w:tc>
      </w:tr>
      <w:tr w:rsidR="00803460" w:rsidRPr="0083469B" w14:paraId="307BCA3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AE515C4"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Identifying the need for additional password-protected email accounts for management, early childhood teachers, educators, staff and others at the service, and providing these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0ED4C"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1C686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DF2C7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BA79D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E23E46" w14:textId="77777777" w:rsidR="00803460" w:rsidRPr="0083469B" w:rsidRDefault="00803460" w:rsidP="00803460">
            <w:pPr>
              <w:jc w:val="center"/>
              <w:rPr>
                <w:szCs w:val="24"/>
              </w:rPr>
            </w:pPr>
          </w:p>
        </w:tc>
      </w:tr>
      <w:tr w:rsidR="00803460" w:rsidRPr="0083469B" w14:paraId="43540C99"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180A529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Removing access for staff or others who leave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28D2" w14:textId="77777777" w:rsidR="00803460" w:rsidRDefault="00803460" w:rsidP="00803460">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9DE271" w14:textId="77777777" w:rsidR="00803460" w:rsidRDefault="00803460" w:rsidP="00803460">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05074E"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F617A6"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F60CC0" w14:textId="77777777" w:rsidR="00803460" w:rsidRPr="0083469B" w:rsidRDefault="00803460" w:rsidP="00803460">
            <w:pPr>
              <w:jc w:val="center"/>
              <w:rPr>
                <w:szCs w:val="24"/>
              </w:rPr>
            </w:pPr>
          </w:p>
        </w:tc>
      </w:tr>
      <w:tr w:rsidR="00803460" w:rsidRPr="0083469B" w14:paraId="53DDBF5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A74242D"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Identifying the training needs of early childhood teachers, educators and staff in relation to digital technologies, and providing recommendations for the inclusion of training in digital technologies in professional development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C769D"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7F3B9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1D6EB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2E178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4AAD0E" w14:textId="77777777" w:rsidR="00803460" w:rsidRPr="0083469B" w:rsidRDefault="00803460" w:rsidP="00803460">
            <w:pPr>
              <w:jc w:val="center"/>
              <w:rPr>
                <w:szCs w:val="24"/>
              </w:rPr>
            </w:pPr>
          </w:p>
        </w:tc>
      </w:tr>
      <w:tr w:rsidR="00803460" w:rsidRPr="0083469B" w14:paraId="5CE76722"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D022A7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regular backup of critical data and information at the service </w:t>
            </w:r>
            <w:r w:rsidRPr="00803460">
              <w:rPr>
                <w:rStyle w:val="RefertoSourceDefinitionsAttachmentChar"/>
                <w:rFonts w:ascii="Verdana" w:hAnsi="Verdana"/>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52553"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15BD3D"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9B011"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44D0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FBB8A5" w14:textId="77777777" w:rsidR="00803460" w:rsidRPr="0083469B" w:rsidRDefault="00803460" w:rsidP="00803460">
            <w:pPr>
              <w:jc w:val="center"/>
              <w:rPr>
                <w:szCs w:val="24"/>
              </w:rPr>
            </w:pPr>
          </w:p>
        </w:tc>
      </w:tr>
      <w:tr w:rsidR="00803460" w:rsidRPr="0083469B" w14:paraId="2162DB9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46C7159"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secure storage of all information (including images and videos of children) at the service, including backup files</w:t>
            </w:r>
            <w:r w:rsidRPr="00803460">
              <w:rPr>
                <w:rStyle w:val="PolicyNameChar"/>
                <w:rFonts w:ascii="Verdana" w:hAnsi="Verdana"/>
              </w:rPr>
              <w:t xml:space="preserve"> (refer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452FAF"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4329E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AC9C1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ED68F6"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E08533" w14:textId="77777777" w:rsidR="00803460" w:rsidRPr="0083469B" w:rsidRDefault="00803460" w:rsidP="00803460">
            <w:pPr>
              <w:jc w:val="center"/>
              <w:rPr>
                <w:szCs w:val="24"/>
              </w:rPr>
            </w:pPr>
          </w:p>
        </w:tc>
      </w:tr>
      <w:tr w:rsidR="00803460" w:rsidRPr="0083469B" w14:paraId="1D044C9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88EA5BD"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Adhering to the requirements of the</w:t>
            </w:r>
            <w:r w:rsidRPr="00803460">
              <w:rPr>
                <w:rStyle w:val="PolicyNameChar"/>
                <w:rFonts w:ascii="Verdana" w:hAnsi="Verdana"/>
              </w:rPr>
              <w:t xml:space="preserve"> Privacy and Confidentiality Policy </w:t>
            </w:r>
            <w:r w:rsidRPr="00803460">
              <w:rPr>
                <w:rFonts w:ascii="Verdana" w:hAnsi="Verdana"/>
              </w:rPr>
              <w:t>in relation to accessing information on the service’s computer/s, including emails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792FDB"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DC97D"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978D96"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1F90C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02019A" w14:textId="77777777" w:rsidR="00803460" w:rsidRPr="0083469B" w:rsidRDefault="00803460" w:rsidP="00803460">
            <w:pPr>
              <w:jc w:val="center"/>
              <w:rPr>
                <w:szCs w:val="24"/>
              </w:rPr>
            </w:pPr>
          </w:p>
        </w:tc>
      </w:tr>
      <w:tr w:rsidR="00803460" w:rsidRPr="0083469B" w14:paraId="2D568D0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8FACF9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Considering encryption </w:t>
            </w:r>
            <w:r w:rsidRPr="00803460">
              <w:rPr>
                <w:rStyle w:val="RefertoSourceDefinitionsAttachmentChar"/>
                <w:rFonts w:ascii="Verdana" w:hAnsi="Verdana"/>
              </w:rPr>
              <w:t xml:space="preserve">(refer to Definitions) </w:t>
            </w:r>
            <w:r w:rsidRPr="00803460">
              <w:rPr>
                <w:rFonts w:ascii="Verdana" w:hAnsi="Verdana"/>
              </w:rPr>
              <w:t>of data for extra security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FA9711"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23E65"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06CA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7512D8"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60A996" w14:textId="77777777" w:rsidR="00803460" w:rsidRPr="0083469B" w:rsidRDefault="00803460" w:rsidP="00803460">
            <w:pPr>
              <w:jc w:val="center"/>
              <w:rPr>
                <w:szCs w:val="24"/>
              </w:rPr>
            </w:pPr>
          </w:p>
        </w:tc>
      </w:tr>
      <w:tr w:rsidR="00803460" w:rsidRPr="0083469B" w14:paraId="60D01590"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C6DEFFB"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reputable anti-virus and firewall software </w:t>
            </w:r>
            <w:r w:rsidRPr="00803460">
              <w:rPr>
                <w:rStyle w:val="RefertoSourceDefinitionsAttachmentChar"/>
                <w:rFonts w:ascii="Verdana" w:hAnsi="Verdana"/>
              </w:rPr>
              <w:t>(refer to Definitions)</w:t>
            </w:r>
            <w:r w:rsidRPr="00803460">
              <w:rPr>
                <w:rFonts w:ascii="Verdana" w:hAnsi="Verdana"/>
              </w:rPr>
              <w:t xml:space="preserve"> are installed on service computers, and that software is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C5C3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8B1A9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875CC3"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FE52C5"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BA36AA" w14:textId="77777777" w:rsidR="00803460" w:rsidRPr="0083469B" w:rsidRDefault="00803460" w:rsidP="00803460">
            <w:pPr>
              <w:jc w:val="center"/>
              <w:rPr>
                <w:szCs w:val="24"/>
              </w:rPr>
            </w:pPr>
          </w:p>
        </w:tc>
      </w:tr>
      <w:tr w:rsidR="00803460" w:rsidRPr="0083469B" w14:paraId="7C86313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9D80E41"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Developing procedures to minimise unauthorised access, use and disclosure of information and data, which may include limiting access, passwords, multifactor authentication and encryption </w:t>
            </w:r>
            <w:r w:rsidRPr="00803460">
              <w:rPr>
                <w:rStyle w:val="RefertoSourceDefinitionsAttachmentChar"/>
                <w:rFonts w:ascii="Verdana" w:hAnsi="Verdana"/>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A79E64"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446C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D3CEE"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A7461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397D3C" w14:textId="77777777" w:rsidR="00803460" w:rsidRPr="0083469B" w:rsidRDefault="00803460" w:rsidP="00803460">
            <w:pPr>
              <w:jc w:val="center"/>
              <w:rPr>
                <w:szCs w:val="24"/>
              </w:rPr>
            </w:pPr>
          </w:p>
        </w:tc>
      </w:tr>
      <w:tr w:rsidR="00803460" w:rsidRPr="0083469B" w14:paraId="04C8A19F"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31A598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the service’s liability in the event of security breaches, or unauthorised access, use and disclosure of information and data is limited by developing and publishing appropriate disclaimers </w:t>
            </w:r>
            <w:r w:rsidRPr="00803460">
              <w:rPr>
                <w:rStyle w:val="RefertoSourceDefinitionsAttachmentChar"/>
                <w:rFonts w:ascii="Verdana" w:hAnsi="Verdana"/>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E96E60"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3C4D03"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635AC3"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A92E"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702858" w14:textId="77777777" w:rsidR="00803460" w:rsidRPr="0083469B" w:rsidRDefault="00803460" w:rsidP="00803460">
            <w:pPr>
              <w:jc w:val="center"/>
              <w:rPr>
                <w:szCs w:val="24"/>
              </w:rPr>
            </w:pPr>
          </w:p>
        </w:tc>
      </w:tr>
      <w:tr w:rsidR="00803460" w:rsidRPr="0083469B" w14:paraId="0FCE8B2A"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1FED089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Developing procedures to ensure data and information (e.g. passwords) are kept secure, and only disclosed to individuals where necessary e.g. to new educators, staff or committee of management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6F2254"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84E76D"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AF248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A1AE6"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86D60D" w14:textId="77777777" w:rsidR="00803460" w:rsidRPr="0083469B" w:rsidRDefault="00803460" w:rsidP="00803460">
            <w:pPr>
              <w:jc w:val="center"/>
              <w:rPr>
                <w:szCs w:val="24"/>
              </w:rPr>
            </w:pPr>
          </w:p>
        </w:tc>
      </w:tr>
      <w:tr w:rsidR="00803460" w:rsidRPr="0083469B" w14:paraId="07A870BA"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1BD86F4"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lastRenderedPageBreak/>
              <w:t>Being aware of the requirements and complying with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EEF70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88F20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A3036"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D88BD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7A8E0D"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255017C8"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3F9478A"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Appropriate use of endpoint data storage devices </w:t>
            </w:r>
            <w:r w:rsidRPr="00803460">
              <w:rPr>
                <w:rStyle w:val="RefertoSourceDefinitionsAttachmentChar"/>
                <w:rFonts w:ascii="Verdana" w:hAnsi="Verdana"/>
              </w:rPr>
              <w:t>(refer to Definitions)</w:t>
            </w:r>
            <w:r w:rsidRPr="00803460">
              <w:rPr>
                <w:rFonts w:ascii="Verdana" w:hAnsi="Verdana"/>
              </w:rPr>
              <w:t xml:space="preserve"> by digital technologies users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3A6D45"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EDEBC"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33B71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033995"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C4CF42"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693B6DD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CAD106D"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Ensuring that all material stored (including images and videos of children) on endpoint data storage devices is also stored on a backup drive, and that both device and drive are kept in a secure location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BE4FC"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6C8B0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1DC86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E2135"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6CEFE1"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2970DC0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7F2C36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that written permission is provided by parents/guardians for authorised access to the service’s computer systems and internet by persons under 18 years of age (e.g. a student on placement at the service) </w:t>
            </w:r>
            <w:r w:rsidRPr="00803460">
              <w:rPr>
                <w:rStyle w:val="RefertoSourceDefinitionsAttachmentChar"/>
                <w:rFonts w:ascii="Verdana" w:hAnsi="Verdana"/>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3F1385"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DCABA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B14948"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52A6B"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492DDB"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72322A7F"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9B5346F"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Developing guidelines on the use of Artificial Intelligence (AI) </w:t>
            </w:r>
            <w:r w:rsidRPr="00803460">
              <w:rPr>
                <w:rStyle w:val="RefertoSourceDefinitionsAttachmentChar"/>
                <w:rFonts w:ascii="Verdana" w:hAnsi="Verdana"/>
              </w:rPr>
              <w:t xml:space="preserve">refer to Attachment 7 </w:t>
            </w:r>
            <w:r w:rsidRPr="00803460">
              <w:rPr>
                <w:rFonts w:ascii="Verdana" w:hAnsi="Verdana"/>
              </w:rPr>
              <w:t>(if applicable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972E5" w14:textId="77777777" w:rsidR="00803460" w:rsidRDefault="00803460" w:rsidP="00803460">
            <w:pPr>
              <w:jc w:val="center"/>
              <w:rPr>
                <w:rFonts w:ascii="Abadi" w:hAnsi="Abadi"/>
                <w:b/>
                <w:szCs w:val="24"/>
              </w:rPr>
            </w:pPr>
            <w:r>
              <w:rPr>
                <w:rFonts w:ascii="Abadi" w:hAnsi="Abadi"/>
                <w:b/>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99C99" w14:textId="77777777" w:rsidR="00803460" w:rsidRDefault="00803460" w:rsidP="00803460">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E97885"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13F1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9F093C" w14:textId="77777777" w:rsidR="00803460" w:rsidRDefault="00803460" w:rsidP="00803460">
            <w:pPr>
              <w:jc w:val="center"/>
              <w:rPr>
                <w:rFonts w:ascii="Symbol" w:eastAsia="Symbol" w:hAnsi="Symbol" w:cs="Symbol"/>
                <w:szCs w:val="24"/>
              </w:rPr>
            </w:pPr>
          </w:p>
        </w:tc>
      </w:tr>
      <w:tr w:rsidR="00803460" w:rsidRPr="0083469B" w14:paraId="221D0D7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99532F7" w14:textId="2B14E745"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Providing authorisation to early childhood teachers, educators and staff to be social media representatives for </w:t>
            </w:r>
            <w:sdt>
              <w:sdtPr>
                <w:rPr>
                  <w:rFonts w:ascii="Verdana" w:hAnsi="Verdana"/>
                </w:rPr>
                <w:alias w:val="Company"/>
                <w:tag w:val=""/>
                <w:id w:val="1505318769"/>
                <w:placeholder>
                  <w:docPart w:val="28BA63F3A6C4410E9DBB986C46B354A7"/>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xml:space="preserve"> </w:t>
            </w:r>
            <w:r w:rsidRPr="00803460">
              <w:rPr>
                <w:rStyle w:val="RefertoSourceDefinitionsAttachmentChar"/>
                <w:rFonts w:ascii="Verdana" w:hAnsi="Verdana"/>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0E5B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08F82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2551E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C4D5CE"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AF81B" w14:textId="77777777" w:rsidR="00803460" w:rsidRPr="0083469B" w:rsidRDefault="00803460" w:rsidP="00803460">
            <w:pPr>
              <w:jc w:val="center"/>
              <w:rPr>
                <w:szCs w:val="24"/>
              </w:rPr>
            </w:pPr>
          </w:p>
        </w:tc>
      </w:tr>
      <w:tr w:rsidR="00803460" w:rsidRPr="0083469B" w14:paraId="5F82BCCC"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F9A1FB0"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Complying with all relevant legislation and service policies, protocols and procedures, including those outlined in </w:t>
            </w:r>
            <w:r w:rsidRPr="00803460">
              <w:rPr>
                <w:rStyle w:val="RefertoSourceDefinitionsAttachmentChar"/>
                <w:rFonts w:ascii="Verdana" w:hAnsi="Verdana"/>
              </w:rPr>
              <w:t>Attachments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BE8923" w14:textId="77777777" w:rsidR="00803460" w:rsidRPr="0013300F" w:rsidRDefault="00803460" w:rsidP="00803460">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FFAA0" w14:textId="77777777" w:rsidR="00803460" w:rsidRPr="0013300F" w:rsidRDefault="00803460" w:rsidP="00803460">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5EB015" w14:textId="77777777" w:rsidR="00803460" w:rsidRPr="0013300F" w:rsidRDefault="00803460" w:rsidP="00803460">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5D4F1" w14:textId="77777777" w:rsidR="00803460" w:rsidRPr="0013300F" w:rsidRDefault="00803460" w:rsidP="00803460">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170E0D" w14:textId="77777777" w:rsidR="00803460" w:rsidRPr="0013300F" w:rsidRDefault="00803460" w:rsidP="00803460">
            <w:pPr>
              <w:jc w:val="center"/>
              <w:rPr>
                <w:szCs w:val="24"/>
              </w:rPr>
            </w:pPr>
            <w:r w:rsidRPr="0013300F">
              <w:rPr>
                <w:rFonts w:ascii="Abadi" w:hAnsi="Abadi"/>
                <w:szCs w:val="24"/>
              </w:rPr>
              <w:t>R</w:t>
            </w:r>
          </w:p>
        </w:tc>
      </w:tr>
      <w:tr w:rsidR="00803460" w:rsidRPr="0083469B" w14:paraId="13012C0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591C12A"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Reading and understanding what constitutes inappropriate use of digital technologies </w:t>
            </w:r>
            <w:r w:rsidRPr="00803460">
              <w:rPr>
                <w:rStyle w:val="RefertoSourceDefinitionsAttachmentChar"/>
                <w:rFonts w:ascii="Verdana" w:hAnsi="Verdana"/>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C470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2E4237"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AF3449"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5BB8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8BA54"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7A62A52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2F0266E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Completing the authorised user agreement form </w:t>
            </w:r>
            <w:r w:rsidRPr="00803460">
              <w:rPr>
                <w:rStyle w:val="RefertoSourceDefinitionsAttachmentChar"/>
                <w:rFonts w:ascii="Verdana" w:hAnsi="Verdana"/>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32706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0EFA0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9E95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A1E9A"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4CBFE"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47DF75D7"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5663610" w14:textId="6A69850C"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Maintaining the security of digital technologies facilities belonging to </w:t>
            </w:r>
            <w:sdt>
              <w:sdtPr>
                <w:rPr>
                  <w:rFonts w:ascii="Verdana" w:hAnsi="Verdana"/>
                </w:rPr>
                <w:alias w:val="Company"/>
                <w:tag w:val=""/>
                <w:id w:val="1802269782"/>
                <w:placeholder>
                  <w:docPart w:val="0648F7984D614D67A5D2C0A25252AF86"/>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xml:space="preserve"> and keeping allocated passwords secure, including not sharing passwords and logging off after using a computer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34D184"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56764A"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04DDB5" w14:textId="77777777" w:rsidR="00803460" w:rsidRPr="00C325BC"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BA4703"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432B43" w14:textId="77777777" w:rsidR="00803460" w:rsidRPr="00C325BC" w:rsidRDefault="00803460" w:rsidP="00803460">
            <w:pPr>
              <w:jc w:val="center"/>
              <w:rPr>
                <w:b/>
                <w:szCs w:val="24"/>
              </w:rPr>
            </w:pPr>
            <w:r>
              <w:rPr>
                <w:rFonts w:ascii="Abadi" w:hAnsi="Abadi"/>
                <w:b/>
                <w:szCs w:val="24"/>
              </w:rPr>
              <w:t>R</w:t>
            </w:r>
          </w:p>
        </w:tc>
      </w:tr>
      <w:tr w:rsidR="00803460" w:rsidRPr="0083469B" w14:paraId="7CDAE5D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2B8A46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Accessing accounts, data or files on the service’s computers only where authorisation has been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87E174"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E0F76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80299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C7A93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49C40"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2749EF64"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4B14C5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Co-operating with other users of the service’s digital technologies to ensure fair and equitable access to resources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CA8597"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73BF8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889249"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60E357"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E853B"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5F4D7E44"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5A71A9B1"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Obtaining approval from the approved provider before purchasing licensed computer software and hardware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87C763"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F903D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1652D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59B63"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D6FA4E" w14:textId="77777777" w:rsidR="00803460" w:rsidRPr="0083469B" w:rsidRDefault="00803460" w:rsidP="00803460">
            <w:pPr>
              <w:jc w:val="center"/>
              <w:rPr>
                <w:szCs w:val="24"/>
              </w:rPr>
            </w:pPr>
          </w:p>
        </w:tc>
      </w:tr>
      <w:tr w:rsidR="00803460" w:rsidRPr="0083469B" w14:paraId="26D33283"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AF1E154"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no illegal material is transmitted at any time via any digital technology medium </w:t>
            </w:r>
            <w:r w:rsidRPr="00803460">
              <w:rPr>
                <w:rStyle w:val="RefertoSourceDefinitionsAttachmentChar"/>
                <w:rFonts w:ascii="Verdana" w:hAnsi="Verdana"/>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5E1932"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9908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2A13D0"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46CFC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9DEE7E"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1C153741"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F45A429"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Using the service’s email, messaging and social media </w:t>
            </w:r>
            <w:r w:rsidRPr="00803460">
              <w:rPr>
                <w:rStyle w:val="RefertoSourceDefinitionsAttachmentChar"/>
                <w:rFonts w:ascii="Verdana" w:hAnsi="Verdana"/>
              </w:rPr>
              <w:t>(refer to Definitions)</w:t>
            </w:r>
            <w:r w:rsidRPr="00803460">
              <w:rPr>
                <w:rFonts w:ascii="Verdana" w:hAnsi="Verdana"/>
              </w:rPr>
              <w:t xml:space="preserve"> facilities for service-related and lawful activities only </w:t>
            </w:r>
            <w:r w:rsidRPr="00803460">
              <w:rPr>
                <w:rStyle w:val="RefertoSourceDefinitionsAttachmentChar"/>
                <w:rFonts w:ascii="Verdana" w:hAnsi="Verdana"/>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B760D4"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0A9E19"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60134D"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D1524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4F524D"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612AF318"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4F585F0"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lastRenderedPageBreak/>
              <w:t xml:space="preserve">Using endpoint data storage devices </w:t>
            </w:r>
            <w:r w:rsidRPr="00803460">
              <w:rPr>
                <w:rStyle w:val="RefertoSourceDefinitionsAttachmentChar"/>
                <w:rFonts w:ascii="Verdana" w:hAnsi="Verdana"/>
              </w:rPr>
              <w:t xml:space="preserve">(refer to Definitions) </w:t>
            </w:r>
            <w:r w:rsidRPr="00803460">
              <w:rPr>
                <w:rFonts w:ascii="Verdana" w:hAnsi="Verdana"/>
              </w:rPr>
              <w:t>supplied by the service for service-related business only, and ensuring that this information is protected from unauthorised access and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20336A"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611A4A"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3A45DF"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9776AB"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B0654C"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529D84F6"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7BCBB6E"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Notifying the approved provider of any damage, faults or loss of endpoint data storage devices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F5164"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2286A"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56877"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255DB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A2AEC" w14:textId="77777777" w:rsidR="00803460" w:rsidRPr="00412CAD" w:rsidRDefault="00803460" w:rsidP="00803460">
            <w:pPr>
              <w:jc w:val="center"/>
              <w:rPr>
                <w:b/>
                <w:szCs w:val="24"/>
              </w:rPr>
            </w:pPr>
            <w:r>
              <w:rPr>
                <w:rFonts w:ascii="Abadi" w:hAnsi="Abadi"/>
                <w:b/>
                <w:szCs w:val="24"/>
              </w:rPr>
              <w:t>R</w:t>
            </w:r>
          </w:p>
        </w:tc>
      </w:tr>
      <w:tr w:rsidR="00803460" w:rsidRPr="0083469B" w14:paraId="10172B58"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002BA6C"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Notifying the approved provider and/or nominated supervisor immediately if they observe any inappropriate use of personal or service issued electronic devices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B667AD"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B4124C" w14:textId="77777777" w:rsidR="00803460" w:rsidRDefault="00803460" w:rsidP="00803460">
            <w:pPr>
              <w:jc w:val="center"/>
              <w:rPr>
                <w:rFonts w:ascii="Abadi" w:hAnsi="Abadi"/>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2EA2A2" w14:textId="77777777" w:rsidR="00803460" w:rsidRPr="007D07C6" w:rsidRDefault="00803460" w:rsidP="00803460">
            <w:pPr>
              <w:jc w:val="center"/>
              <w:rPr>
                <w:rFonts w:ascii="Abadi" w:hAnsi="Abadi"/>
                <w:bCs/>
                <w:szCs w:val="24"/>
              </w:rPr>
            </w:pPr>
            <w:r w:rsidRPr="007D07C6">
              <w:rPr>
                <w:rFonts w:ascii="Abadi" w:hAnsi="Abadi"/>
                <w:bCs/>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1E3FE" w14:textId="77777777" w:rsidR="00803460" w:rsidRPr="007D07C6" w:rsidRDefault="00803460" w:rsidP="00803460">
            <w:pPr>
              <w:jc w:val="center"/>
              <w:rPr>
                <w:bCs/>
                <w:szCs w:val="24"/>
              </w:rPr>
            </w:pPr>
            <w:r w:rsidRPr="007D07C6">
              <w:rPr>
                <w:bCs/>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348D23" w14:textId="77777777" w:rsidR="00803460" w:rsidRPr="007D07C6" w:rsidRDefault="00803460" w:rsidP="00803460">
            <w:pPr>
              <w:jc w:val="center"/>
              <w:rPr>
                <w:rFonts w:ascii="Abadi" w:hAnsi="Abadi"/>
                <w:bCs/>
                <w:szCs w:val="24"/>
              </w:rPr>
            </w:pPr>
            <w:r w:rsidRPr="007D07C6">
              <w:rPr>
                <w:rFonts w:ascii="Abadi" w:hAnsi="Abadi"/>
                <w:bCs/>
                <w:szCs w:val="24"/>
              </w:rPr>
              <w:sym w:font="Symbol" w:char="F0D6"/>
            </w:r>
          </w:p>
        </w:tc>
      </w:tr>
      <w:tr w:rsidR="00803460" w:rsidRPr="0083469B" w14:paraId="59CA3145"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63E6883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Signing an acknowledgement form upon receipt of a USB or portable storage device (including a laptop) </w:t>
            </w:r>
            <w:r w:rsidRPr="00803460">
              <w:rPr>
                <w:rStyle w:val="RefertoSourceDefinitionsAttachmentChar"/>
                <w:rFonts w:ascii="Verdana" w:hAnsi="Verdana"/>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047721"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5AFBF7"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80F771"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1732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CC9058"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742CD0C4"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3CD111D6"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Restricting the use of personal mobile phones to rostered breaks, and only used in areas outside of spaces being utilised for education and care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A61C8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A236F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2C711"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3BB96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44A9A4"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2257501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651E763"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Responding only to emergency phone calls when responsible for supervising children to ensure adequate supervision of children at all times </w:t>
            </w:r>
            <w:r w:rsidRPr="00803460">
              <w:rPr>
                <w:rStyle w:val="PolicyNameChar"/>
                <w:rFonts w:ascii="Verdana" w:hAnsi="Verdana"/>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26A84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30B4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A582CE"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980003"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455192"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7DC69D91"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0AA94EF7"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Ensuring electronic devices and files containing images and information about children and families are kept secure at all times </w:t>
            </w:r>
            <w:r w:rsidRPr="00803460">
              <w:rPr>
                <w:rStyle w:val="PolicyNameChar"/>
                <w:rFonts w:ascii="Verdana" w:hAnsi="Verdana"/>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718D3"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9007E1"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8B298B"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C57510" w14:textId="77777777" w:rsidR="00803460" w:rsidRPr="00412CAD" w:rsidRDefault="00803460" w:rsidP="00803460">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28D02A" w14:textId="77777777" w:rsidR="00803460" w:rsidRPr="00412CAD" w:rsidRDefault="00803460" w:rsidP="00803460">
            <w:pPr>
              <w:jc w:val="center"/>
              <w:rPr>
                <w:b/>
                <w:szCs w:val="24"/>
              </w:rPr>
            </w:pPr>
            <w:r>
              <w:rPr>
                <w:rFonts w:ascii="Abadi" w:hAnsi="Abadi"/>
                <w:b/>
                <w:szCs w:val="24"/>
              </w:rPr>
              <w:t>R</w:t>
            </w:r>
          </w:p>
        </w:tc>
      </w:tr>
      <w:tr w:rsidR="00803460" w:rsidRPr="0083469B" w14:paraId="67AC0F7E"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797BA5D"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Responding to a privacy breach in accordance with </w:t>
            </w:r>
            <w:r w:rsidRPr="00803460">
              <w:rPr>
                <w:rStyle w:val="PolicyNameChar"/>
                <w:rFonts w:ascii="Verdana" w:hAnsi="Verdana"/>
              </w:rPr>
              <w:t>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D550D6"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8AED6B"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30D3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DFE89A"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EB370E" w14:textId="77777777" w:rsidR="00803460" w:rsidRPr="0083469B" w:rsidRDefault="00803460" w:rsidP="00803460">
            <w:pPr>
              <w:jc w:val="center"/>
              <w:rPr>
                <w:szCs w:val="24"/>
              </w:rPr>
            </w:pPr>
          </w:p>
        </w:tc>
      </w:tr>
      <w:tr w:rsidR="00803460" w:rsidRPr="0083469B" w14:paraId="2B7D126D"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4EDB34E8" w14:textId="77777777"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Complying with the appropriate use of social media </w:t>
            </w:r>
            <w:r w:rsidRPr="00803460">
              <w:rPr>
                <w:rStyle w:val="RefertoSourceDefinitionsAttachmentChar"/>
                <w:rFonts w:ascii="Verdana" w:hAnsi="Verdana"/>
              </w:rPr>
              <w:t>(refer to Definitions)</w:t>
            </w:r>
            <w:r w:rsidRPr="00803460">
              <w:rPr>
                <w:rFonts w:ascii="Verdana" w:hAnsi="Verdana"/>
              </w:rPr>
              <w:t xml:space="preserve"> platforms </w:t>
            </w:r>
            <w:r w:rsidRPr="00803460">
              <w:rPr>
                <w:rStyle w:val="RefertoSourceDefinitionsAttachmentChar"/>
                <w:rFonts w:ascii="Verdana" w:hAnsi="Verdana"/>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8983D8"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93CDF6"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511DB2" w14:textId="77777777" w:rsidR="00803460" w:rsidRPr="0083469B" w:rsidRDefault="00803460" w:rsidP="0080346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ED32DF" w14:textId="77777777" w:rsidR="00803460" w:rsidRPr="0083469B" w:rsidRDefault="00803460" w:rsidP="0080346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C55C92" w14:textId="77777777" w:rsidR="00803460" w:rsidRPr="0083469B" w:rsidRDefault="00803460" w:rsidP="00803460">
            <w:pPr>
              <w:jc w:val="center"/>
              <w:rPr>
                <w:szCs w:val="24"/>
              </w:rPr>
            </w:pPr>
            <w:r>
              <w:rPr>
                <w:rFonts w:ascii="Symbol" w:eastAsia="Symbol" w:hAnsi="Symbol" w:cs="Symbol"/>
                <w:szCs w:val="24"/>
              </w:rPr>
              <w:t>Ö</w:t>
            </w:r>
          </w:p>
        </w:tc>
      </w:tr>
      <w:tr w:rsidR="00803460" w:rsidRPr="0083469B" w14:paraId="77FC64DA" w14:textId="77777777" w:rsidTr="00803460">
        <w:tc>
          <w:tcPr>
            <w:tcW w:w="6661" w:type="dxa"/>
            <w:tcBorders>
              <w:top w:val="single" w:sz="4" w:space="0" w:color="B6BD37"/>
              <w:left w:val="single" w:sz="4" w:space="0" w:color="B6BD37"/>
              <w:bottom w:val="single" w:sz="4" w:space="0" w:color="B6BD37"/>
              <w:right w:val="single" w:sz="4" w:space="0" w:color="B6BD37"/>
            </w:tcBorders>
          </w:tcPr>
          <w:p w14:paraId="78389AB7" w14:textId="40EE8503" w:rsidR="00803460" w:rsidRPr="00803460" w:rsidRDefault="00803460" w:rsidP="00803460">
            <w:pPr>
              <w:pStyle w:val="ListParagraph"/>
              <w:spacing w:after="120"/>
              <w:ind w:left="414" w:hanging="357"/>
              <w:contextualSpacing/>
              <w:rPr>
                <w:rFonts w:ascii="Verdana" w:hAnsi="Verdana"/>
              </w:rPr>
            </w:pPr>
            <w:r w:rsidRPr="00803460">
              <w:rPr>
                <w:rFonts w:ascii="Verdana" w:hAnsi="Verdana"/>
              </w:rPr>
              <w:t xml:space="preserve">Complying with this policy at all times to protect the privacy, confidentiality and interests of </w:t>
            </w:r>
            <w:sdt>
              <w:sdtPr>
                <w:rPr>
                  <w:rFonts w:ascii="Verdana" w:hAnsi="Verdana"/>
                </w:rPr>
                <w:alias w:val="Company"/>
                <w:tag w:val=""/>
                <w:id w:val="1755620311"/>
                <w:placeholder>
                  <w:docPart w:val="6518D0098C3A475FA0038D894C5F3619"/>
                </w:placeholder>
                <w:dataBinding w:prefixMappings="xmlns:ns0='http://schemas.openxmlformats.org/officeDocument/2006/extended-properties' " w:xpath="/ns0:Properties[1]/ns0:Company[1]" w:storeItemID="{6668398D-A668-4E3E-A5EB-62B293D839F1}"/>
                <w:text/>
              </w:sdtPr>
              <w:sdtEndPr/>
              <w:sdtContent>
                <w:r w:rsidRPr="00803460">
                  <w:rPr>
                    <w:rFonts w:ascii="Verdana" w:hAnsi="Verdana"/>
                  </w:rPr>
                  <w:t>West Wimmera Shire Council Kindergartens and Early Childhood Services</w:t>
                </w:r>
              </w:sdtContent>
            </w:sdt>
            <w:r w:rsidRPr="00803460">
              <w:rPr>
                <w:rFonts w:ascii="Verdana" w:hAnsi="Verdana"/>
              </w:rPr>
              <w:t xml:space="preserve"> employees, children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944462"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103EA5"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3FE7A7" w14:textId="77777777" w:rsidR="00803460" w:rsidRPr="00412CAD" w:rsidRDefault="00803460" w:rsidP="00803460">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A6D5D8" w14:textId="77777777" w:rsidR="00803460" w:rsidRPr="00412CAD" w:rsidRDefault="00803460" w:rsidP="00803460">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66BA0D" w14:textId="77777777" w:rsidR="00803460" w:rsidRPr="00412CAD" w:rsidRDefault="00803460" w:rsidP="00803460">
            <w:pPr>
              <w:jc w:val="center"/>
              <w:rPr>
                <w:b/>
                <w:szCs w:val="24"/>
              </w:rPr>
            </w:pPr>
            <w:r>
              <w:rPr>
                <w:rFonts w:ascii="Abadi" w:hAnsi="Abadi"/>
                <w:b/>
                <w:szCs w:val="24"/>
              </w:rPr>
              <w:t>R</w:t>
            </w:r>
          </w:p>
        </w:tc>
      </w:tr>
    </w:tbl>
    <w:p w14:paraId="666517CC" w14:textId="77777777" w:rsidR="00BC4691" w:rsidRPr="00BC4691" w:rsidRDefault="00BC4691" w:rsidP="00BC4691">
      <w:pPr>
        <w:pStyle w:val="Procedures"/>
      </w:pPr>
      <w:r w:rsidRPr="00BC4691">
        <w:t>Procedures</w:t>
      </w:r>
    </w:p>
    <w:p w14:paraId="39EF6B00" w14:textId="77777777" w:rsidR="00870AB8" w:rsidRPr="00870AB8" w:rsidRDefault="00870AB8" w:rsidP="00870AB8">
      <w:pPr>
        <w:pStyle w:val="BODYTEXTELAA"/>
        <w:ind w:left="0"/>
        <w:rPr>
          <w:rFonts w:ascii="Verdana" w:hAnsi="Verdana"/>
        </w:rPr>
      </w:pPr>
      <w:r w:rsidRPr="00870AB8">
        <w:rPr>
          <w:rFonts w:ascii="Verdana" w:hAnsi="Verdana"/>
        </w:rPr>
        <w:t xml:space="preserve">Refer to </w:t>
      </w:r>
      <w:r w:rsidRPr="00870AB8">
        <w:rPr>
          <w:rStyle w:val="RefertoSourceDefinitionsAttachmentChar"/>
          <w:rFonts w:ascii="Verdana" w:hAnsi="Verdana"/>
        </w:rPr>
        <w:t>Attachment 1</w:t>
      </w:r>
      <w:r w:rsidRPr="00870AB8">
        <w:rPr>
          <w:rFonts w:ascii="Verdana" w:hAnsi="Verdana"/>
        </w:rPr>
        <w:t xml:space="preserve"> for the following procedures </w:t>
      </w:r>
    </w:p>
    <w:p w14:paraId="30E8A97B" w14:textId="77777777" w:rsidR="00870AB8" w:rsidRPr="00870AB8" w:rsidRDefault="00870AB8" w:rsidP="00870AB8">
      <w:pPr>
        <w:pStyle w:val="BodyTextBullet1"/>
        <w:rPr>
          <w:rFonts w:ascii="Verdana" w:hAnsi="Verdana"/>
        </w:rPr>
      </w:pPr>
      <w:r w:rsidRPr="00870AB8">
        <w:rPr>
          <w:rFonts w:ascii="Verdana" w:hAnsi="Verdana"/>
        </w:rPr>
        <w:t>Email usage</w:t>
      </w:r>
    </w:p>
    <w:p w14:paraId="68BA9C49" w14:textId="77777777" w:rsidR="00870AB8" w:rsidRPr="00870AB8" w:rsidRDefault="00870AB8" w:rsidP="00870AB8">
      <w:pPr>
        <w:pStyle w:val="BodyTextBullet1"/>
        <w:rPr>
          <w:rFonts w:ascii="Verdana" w:hAnsi="Verdana"/>
        </w:rPr>
      </w:pPr>
      <w:bookmarkStart w:id="2" w:name="_Hlk66449687"/>
      <w:r w:rsidRPr="00870AB8">
        <w:rPr>
          <w:rFonts w:ascii="Verdana" w:hAnsi="Verdana"/>
        </w:rPr>
        <w:t>Digital storage of personal and health information</w:t>
      </w:r>
    </w:p>
    <w:bookmarkEnd w:id="2"/>
    <w:p w14:paraId="5A0A9D18" w14:textId="77777777" w:rsidR="00870AB8" w:rsidRPr="00870AB8" w:rsidRDefault="00870AB8" w:rsidP="00870AB8">
      <w:pPr>
        <w:pStyle w:val="BodyTextBullet1"/>
        <w:rPr>
          <w:rFonts w:ascii="Verdana" w:hAnsi="Verdana"/>
        </w:rPr>
      </w:pPr>
      <w:r w:rsidRPr="00870AB8">
        <w:rPr>
          <w:rFonts w:ascii="Verdana" w:hAnsi="Verdana"/>
        </w:rPr>
        <w:t>Data back up</w:t>
      </w:r>
    </w:p>
    <w:p w14:paraId="6439963B" w14:textId="77777777" w:rsidR="00870AB8" w:rsidRPr="00870AB8" w:rsidRDefault="00870AB8" w:rsidP="00870AB8">
      <w:pPr>
        <w:pStyle w:val="BodyTextBullet1"/>
        <w:rPr>
          <w:rFonts w:ascii="Verdana" w:hAnsi="Verdana"/>
        </w:rPr>
      </w:pPr>
      <w:r w:rsidRPr="00870AB8">
        <w:rPr>
          <w:rFonts w:ascii="Verdana" w:hAnsi="Verdana"/>
        </w:rPr>
        <w:t xml:space="preserve">Password management </w:t>
      </w:r>
    </w:p>
    <w:p w14:paraId="4665C77B" w14:textId="77777777" w:rsidR="001F50EE" w:rsidRDefault="001F50EE" w:rsidP="00CE2DA9">
      <w:pPr>
        <w:pStyle w:val="Heading2"/>
        <w:keepNext w:val="0"/>
        <w:keepLines w:val="0"/>
        <w:tabs>
          <w:tab w:val="clear" w:pos="4513"/>
          <w:tab w:val="clear" w:pos="9026"/>
        </w:tabs>
        <w:spacing w:after="60"/>
        <w:ind w:left="284" w:hanging="284"/>
        <w:rPr>
          <w:rFonts w:ascii="Verdana" w:hAnsi="Verdana"/>
          <w:color w:val="auto"/>
        </w:rPr>
      </w:pPr>
    </w:p>
    <w:p w14:paraId="68CAF476" w14:textId="56DF0F96" w:rsidR="00CE2DA9" w:rsidRPr="001F50EE" w:rsidRDefault="001F50EE" w:rsidP="00CE2DA9">
      <w:pPr>
        <w:pStyle w:val="Heading2"/>
        <w:keepNext w:val="0"/>
        <w:keepLines w:val="0"/>
        <w:tabs>
          <w:tab w:val="clear" w:pos="4513"/>
          <w:tab w:val="clear" w:pos="9026"/>
        </w:tabs>
        <w:spacing w:after="60"/>
        <w:ind w:left="284" w:hanging="284"/>
        <w:rPr>
          <w:rFonts w:ascii="Verdana" w:hAnsi="Verdana"/>
          <w:color w:val="auto"/>
        </w:rPr>
      </w:pPr>
      <w:r w:rsidRPr="001F50EE">
        <w:rPr>
          <w:rFonts w:ascii="Verdana" w:hAnsi="Verdana"/>
          <w:color w:val="auto"/>
        </w:rPr>
        <w:t>BACKGROUND AND LEGISLATION</w:t>
      </w:r>
    </w:p>
    <w:bookmarkEnd w:id="0"/>
    <w:p w14:paraId="1D3CCF9C" w14:textId="77777777" w:rsidR="00870AB8" w:rsidRPr="00870AB8" w:rsidRDefault="00870AB8" w:rsidP="00870AB8">
      <w:pPr>
        <w:pStyle w:val="Heading2"/>
        <w:rPr>
          <w:rFonts w:ascii="Verdana" w:hAnsi="Verdana"/>
        </w:rPr>
      </w:pPr>
      <w:r w:rsidRPr="00870AB8">
        <w:rPr>
          <w:rFonts w:ascii="Verdana" w:hAnsi="Verdana"/>
        </w:rPr>
        <w:t>Background</w:t>
      </w:r>
    </w:p>
    <w:p w14:paraId="40F5663E" w14:textId="77777777" w:rsidR="00870AB8" w:rsidRPr="00870AB8" w:rsidRDefault="00870AB8" w:rsidP="00870AB8">
      <w:pPr>
        <w:pStyle w:val="BODYTEXTELAA"/>
        <w:ind w:left="0"/>
        <w:rPr>
          <w:rFonts w:ascii="Verdana" w:hAnsi="Verdana"/>
        </w:rPr>
      </w:pPr>
      <w:r w:rsidRPr="00870AB8">
        <w:rPr>
          <w:rFonts w:ascii="Verdana" w:hAnsi="Verdana"/>
        </w:rPr>
        <w:t xml:space="preserve">The digital technology landscape is constantly evolving, with early childhood services increasingly using fixed, wireless, and mobile devices to support research, communication, and service management. While these technologies offer cost-effective and efficient tools, they also come with significant legal </w:t>
      </w:r>
      <w:r w:rsidRPr="00870AB8">
        <w:rPr>
          <w:rFonts w:ascii="Verdana" w:hAnsi="Verdana"/>
        </w:rPr>
        <w:lastRenderedPageBreak/>
        <w:t>and ethical responsibilities regarding information privacy, security, and the protection of employees, families, and children.</w:t>
      </w:r>
    </w:p>
    <w:p w14:paraId="216038CF" w14:textId="77777777" w:rsidR="00870AB8" w:rsidRPr="00870AB8" w:rsidRDefault="00870AB8" w:rsidP="00870AB8">
      <w:pPr>
        <w:pStyle w:val="BODYTEXTELAA"/>
        <w:rPr>
          <w:rFonts w:ascii="Verdana" w:hAnsi="Verdana"/>
        </w:rPr>
      </w:pPr>
      <w:r w:rsidRPr="00870AB8">
        <w:rPr>
          <w:rFonts w:ascii="Verdana" w:hAnsi="Verdana"/>
        </w:rPr>
        <w:t>Approved providers and their staff must remain informed about emerging technologies and proactively manage associated risks, including exposure to harmful content, cyberbullying, and risks amplified by Artificial Intelligence (AI) tools. For example, digital toys connected to apps on phones or tablets can create cybersecurity vulnerabilities, enabling hackers to access Wi-Fi networks, track device locations, and potentially use audio and video functions, posing serious safety risks for children.</w:t>
      </w:r>
    </w:p>
    <w:p w14:paraId="03702057" w14:textId="77777777" w:rsidR="00870AB8" w:rsidRPr="00870AB8" w:rsidRDefault="00870AB8" w:rsidP="00870AB8">
      <w:pPr>
        <w:pStyle w:val="BODYTEXTELAA"/>
        <w:rPr>
          <w:rFonts w:ascii="Verdana" w:hAnsi="Verdana"/>
        </w:rPr>
      </w:pPr>
      <w:r w:rsidRPr="00870AB8">
        <w:rPr>
          <w:rFonts w:ascii="Verdana" w:hAnsi="Verdana"/>
        </w:rPr>
        <w:t>State and federal legislation covering information privacy, copyright, occupational health and safety, anti-discrimination, and sexual harassment applies to the use of digital technologies. Inappropriate or unlawful use includes accessing pornography, engaging in fraud, defamation, copyright infringement, unlawful discrimination or vilification, harassment (including sexual harassment, stalking, and privacy breaches), and illegal activities such as peer-to-peer file sharing. Continuous improvement in online safety practices is essential to safeguard all members of the service community</w:t>
      </w:r>
    </w:p>
    <w:p w14:paraId="7F95537D" w14:textId="77777777" w:rsidR="00870AB8" w:rsidRPr="00870AB8" w:rsidRDefault="00870AB8" w:rsidP="00870AB8">
      <w:pPr>
        <w:pStyle w:val="BODYTEXTELAA"/>
        <w:rPr>
          <w:rFonts w:ascii="Verdana" w:hAnsi="Verdana"/>
        </w:rPr>
      </w:pPr>
      <w:r w:rsidRPr="00870AB8">
        <w:rPr>
          <w:rFonts w:ascii="Verdana" w:hAnsi="Verdana"/>
        </w:rPr>
        <w:t>The Victorian Government funds the State Library Victoria to provide IT support to kindergarten Early Years Management organization and community-based kindergarten services that operate funded kindergarten programs.</w:t>
      </w:r>
    </w:p>
    <w:p w14:paraId="1EB0D0DB" w14:textId="77777777" w:rsidR="00870AB8" w:rsidRPr="00870AB8" w:rsidRDefault="00870AB8" w:rsidP="00870AB8">
      <w:pPr>
        <w:pStyle w:val="BODYTEXTELAA"/>
        <w:rPr>
          <w:rFonts w:ascii="Verdana" w:hAnsi="Verdana"/>
        </w:rPr>
      </w:pPr>
      <w:r w:rsidRPr="00870AB8">
        <w:rPr>
          <w:rFonts w:ascii="Verdana" w:hAnsi="Verdana"/>
        </w:rPr>
        <w:t>Through the Kindergarten IT Program, the State Library Victoria provides the following services to eligible organisations:</w:t>
      </w:r>
      <w:r w:rsidRPr="00870AB8" w:rsidDel="0099116A">
        <w:rPr>
          <w:rFonts w:ascii="Verdana" w:hAnsi="Verdana"/>
        </w:rPr>
        <w:t xml:space="preserve"> </w:t>
      </w:r>
    </w:p>
    <w:p w14:paraId="00493183" w14:textId="77777777" w:rsidR="00870AB8" w:rsidRPr="00870AB8" w:rsidRDefault="00870AB8" w:rsidP="00870AB8">
      <w:pPr>
        <w:pStyle w:val="BodyTextBullet1"/>
        <w:rPr>
          <w:rFonts w:ascii="Verdana" w:hAnsi="Verdana"/>
        </w:rPr>
      </w:pPr>
      <w:r w:rsidRPr="00870AB8">
        <w:rPr>
          <w:rFonts w:ascii="Verdana" w:hAnsi="Verdana"/>
        </w:rPr>
        <w:t>Internet connectivity for kindergartens (data connection only)</w:t>
      </w:r>
    </w:p>
    <w:p w14:paraId="12FD1ACD" w14:textId="77777777" w:rsidR="00870AB8" w:rsidRPr="00870AB8" w:rsidRDefault="00870AB8" w:rsidP="00870AB8">
      <w:pPr>
        <w:pStyle w:val="BodyTextBullet1"/>
        <w:rPr>
          <w:rFonts w:ascii="Verdana" w:hAnsi="Verdana"/>
        </w:rPr>
      </w:pPr>
      <w:r w:rsidRPr="00870AB8">
        <w:rPr>
          <w:rFonts w:ascii="Verdana" w:hAnsi="Verdana"/>
        </w:rPr>
        <w:t>Twenty email addresses per kindergarten</w:t>
      </w:r>
    </w:p>
    <w:p w14:paraId="12F9E466" w14:textId="77777777" w:rsidR="00870AB8" w:rsidRPr="00870AB8" w:rsidRDefault="00870AB8" w:rsidP="00870AB8">
      <w:pPr>
        <w:pStyle w:val="BodyTextBullet1"/>
        <w:rPr>
          <w:rFonts w:ascii="Verdana" w:hAnsi="Verdana"/>
        </w:rPr>
      </w:pPr>
      <w:r w:rsidRPr="00870AB8">
        <w:rPr>
          <w:rFonts w:ascii="Verdana" w:hAnsi="Verdana"/>
        </w:rPr>
        <w:t>User support for general computer and Microsoft software enquiries</w:t>
      </w:r>
    </w:p>
    <w:p w14:paraId="17BBC833" w14:textId="77777777" w:rsidR="00870AB8" w:rsidRPr="00870AB8" w:rsidRDefault="00870AB8" w:rsidP="00870AB8">
      <w:pPr>
        <w:pStyle w:val="BodyTextBullet1"/>
        <w:rPr>
          <w:rFonts w:ascii="Verdana" w:hAnsi="Verdana"/>
        </w:rPr>
      </w:pPr>
      <w:r w:rsidRPr="00870AB8">
        <w:rPr>
          <w:rFonts w:ascii="Verdana" w:hAnsi="Verdana"/>
        </w:rPr>
        <w:t>Web hosting options</w:t>
      </w:r>
    </w:p>
    <w:p w14:paraId="19FBF978" w14:textId="77777777" w:rsidR="00870AB8" w:rsidRPr="00870AB8" w:rsidRDefault="00870AB8" w:rsidP="00870AB8">
      <w:pPr>
        <w:pStyle w:val="BodyTextBullet1"/>
        <w:rPr>
          <w:rFonts w:ascii="Verdana" w:hAnsi="Verdana"/>
        </w:rPr>
      </w:pPr>
      <w:r w:rsidRPr="00870AB8">
        <w:rPr>
          <w:rFonts w:ascii="Verdana" w:hAnsi="Verdana"/>
        </w:rPr>
        <w:t>Coordinated IT Training for eligible services including privacy and cyber safety training</w:t>
      </w:r>
    </w:p>
    <w:p w14:paraId="729E2B51" w14:textId="77777777" w:rsidR="00870AB8" w:rsidRPr="00870AB8" w:rsidRDefault="00870AB8" w:rsidP="00870AB8">
      <w:pPr>
        <w:pStyle w:val="BodyTextBullet1"/>
        <w:rPr>
          <w:rFonts w:ascii="Verdana" w:hAnsi="Verdana"/>
        </w:rPr>
      </w:pPr>
      <w:r w:rsidRPr="00870AB8">
        <w:rPr>
          <w:rFonts w:ascii="Verdana" w:hAnsi="Verdana"/>
        </w:rPr>
        <w:t>Providing advice for kindergartens purchasing new computers with the option to supply and install (kindergartens meet the purchase and installation costs)</w:t>
      </w:r>
    </w:p>
    <w:p w14:paraId="38F0B3B3" w14:textId="77777777" w:rsidR="00870AB8" w:rsidRPr="00870AB8" w:rsidRDefault="00870AB8" w:rsidP="00870AB8">
      <w:pPr>
        <w:pStyle w:val="BodyTextBullet1"/>
        <w:rPr>
          <w:rFonts w:ascii="Verdana" w:hAnsi="Verdana"/>
        </w:rPr>
      </w:pPr>
      <w:r w:rsidRPr="00870AB8">
        <w:rPr>
          <w:rFonts w:ascii="Verdana" w:hAnsi="Verdana"/>
        </w:rPr>
        <w:t>Repair of computer hardware that was provided by the Department of Education through the Kindergarten IT Project roll-out</w:t>
      </w:r>
    </w:p>
    <w:p w14:paraId="052AAE07" w14:textId="77777777" w:rsidR="00870AB8" w:rsidRPr="00870AB8" w:rsidRDefault="00870AB8" w:rsidP="00870AB8">
      <w:pPr>
        <w:pStyle w:val="BODYTEXTELAA"/>
        <w:rPr>
          <w:rFonts w:ascii="Verdana" w:hAnsi="Verdana"/>
          <w:highlight w:val="magenta"/>
        </w:rPr>
      </w:pPr>
      <w:r w:rsidRPr="00870AB8">
        <w:rPr>
          <w:rFonts w:ascii="Verdana" w:hAnsi="Verdana"/>
        </w:rPr>
        <w:t>The Victorian Regulatory Authority requires approved providers to comply with the National Model Code. The 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162E768" w14:textId="77777777" w:rsidR="00870AB8" w:rsidRPr="00870AB8" w:rsidRDefault="00870AB8" w:rsidP="00870AB8">
      <w:pPr>
        <w:pStyle w:val="Heading2"/>
        <w:rPr>
          <w:rFonts w:ascii="Verdana" w:hAnsi="Verdana"/>
        </w:rPr>
      </w:pPr>
      <w:r w:rsidRPr="00870AB8">
        <w:rPr>
          <w:rFonts w:ascii="Verdana" w:hAnsi="Verdana"/>
        </w:rPr>
        <w:t>Legislation and Standards</w:t>
      </w:r>
    </w:p>
    <w:p w14:paraId="5A5468B5" w14:textId="77777777" w:rsidR="00870AB8" w:rsidRPr="00870AB8" w:rsidRDefault="00870AB8" w:rsidP="00870AB8">
      <w:pPr>
        <w:pStyle w:val="BODYTEXTELAA"/>
        <w:rPr>
          <w:rFonts w:ascii="Verdana" w:hAnsi="Verdana"/>
        </w:rPr>
      </w:pPr>
      <w:r w:rsidRPr="00870AB8">
        <w:rPr>
          <w:rFonts w:ascii="Verdana" w:hAnsi="Verdana"/>
        </w:rPr>
        <w:t>Relevant legislation and standards include but are not limited to:</w:t>
      </w:r>
    </w:p>
    <w:p w14:paraId="7341BF1E" w14:textId="77777777" w:rsidR="00870AB8" w:rsidRPr="00870AB8" w:rsidRDefault="00870AB8" w:rsidP="00870AB8">
      <w:pPr>
        <w:pStyle w:val="BodyTextBullet1"/>
        <w:rPr>
          <w:rFonts w:ascii="Verdana" w:hAnsi="Verdana"/>
        </w:rPr>
      </w:pPr>
      <w:r w:rsidRPr="00870AB8">
        <w:rPr>
          <w:rFonts w:ascii="Verdana" w:hAnsi="Verdana"/>
        </w:rPr>
        <w:t xml:space="preserve">Broadcasting Services Act 1992 (Cth) </w:t>
      </w:r>
    </w:p>
    <w:p w14:paraId="3C4DDA29" w14:textId="77777777" w:rsidR="00870AB8" w:rsidRPr="00870AB8" w:rsidRDefault="00870AB8" w:rsidP="00870AB8">
      <w:pPr>
        <w:pStyle w:val="BodyTextBullet1"/>
        <w:rPr>
          <w:rFonts w:ascii="Verdana" w:hAnsi="Verdana"/>
        </w:rPr>
      </w:pPr>
      <w:r w:rsidRPr="00870AB8">
        <w:rPr>
          <w:rFonts w:ascii="Verdana" w:hAnsi="Verdana"/>
        </w:rPr>
        <w:t>Charter of Human Rights and Responsibilities Act 2006 (Vic)</w:t>
      </w:r>
    </w:p>
    <w:p w14:paraId="11B71EE7" w14:textId="77777777" w:rsidR="00870AB8" w:rsidRPr="00870AB8" w:rsidRDefault="00870AB8" w:rsidP="00870AB8">
      <w:pPr>
        <w:pStyle w:val="BodyTextBullet1"/>
        <w:rPr>
          <w:rFonts w:ascii="Verdana" w:hAnsi="Verdana"/>
        </w:rPr>
      </w:pPr>
      <w:r w:rsidRPr="00870AB8">
        <w:rPr>
          <w:rFonts w:ascii="Verdana" w:hAnsi="Verdana"/>
        </w:rPr>
        <w:t>Crimes Act 1958 (Vic)</w:t>
      </w:r>
    </w:p>
    <w:p w14:paraId="39294CC0" w14:textId="77777777" w:rsidR="00870AB8" w:rsidRPr="00870AB8" w:rsidRDefault="00870AB8" w:rsidP="00870AB8">
      <w:pPr>
        <w:pStyle w:val="BodyTextBullet1"/>
        <w:rPr>
          <w:rFonts w:ascii="Verdana" w:hAnsi="Verdana"/>
        </w:rPr>
      </w:pPr>
      <w:r w:rsidRPr="00870AB8">
        <w:rPr>
          <w:rFonts w:ascii="Verdana" w:hAnsi="Verdana"/>
        </w:rPr>
        <w:t>Classification (Publications, Films and Computer Games) Act 1995</w:t>
      </w:r>
    </w:p>
    <w:p w14:paraId="00722A82" w14:textId="77777777" w:rsidR="00870AB8" w:rsidRPr="00870AB8" w:rsidRDefault="00870AB8" w:rsidP="00870AB8">
      <w:pPr>
        <w:pStyle w:val="BodyTextBullet1"/>
        <w:rPr>
          <w:rFonts w:ascii="Verdana" w:hAnsi="Verdana"/>
        </w:rPr>
      </w:pPr>
      <w:r w:rsidRPr="00870AB8">
        <w:rPr>
          <w:rFonts w:ascii="Verdana" w:hAnsi="Verdana"/>
        </w:rPr>
        <w:t>Commonwealth Classification (Publication, Films and Computer Games) Act 1995</w:t>
      </w:r>
    </w:p>
    <w:p w14:paraId="36D57F04" w14:textId="77777777" w:rsidR="00870AB8" w:rsidRPr="00870AB8" w:rsidRDefault="00870AB8" w:rsidP="00870AB8">
      <w:pPr>
        <w:pStyle w:val="BodyTextBullet1"/>
        <w:rPr>
          <w:rFonts w:ascii="Verdana" w:hAnsi="Verdana"/>
        </w:rPr>
      </w:pPr>
      <w:r w:rsidRPr="00870AB8">
        <w:rPr>
          <w:rFonts w:ascii="Verdana" w:hAnsi="Verdana"/>
        </w:rPr>
        <w:lastRenderedPageBreak/>
        <w:t>Competition and Consumer Act 2010 (Cth)</w:t>
      </w:r>
    </w:p>
    <w:p w14:paraId="3776825D" w14:textId="77777777" w:rsidR="00870AB8" w:rsidRPr="00870AB8" w:rsidRDefault="00870AB8" w:rsidP="00870AB8">
      <w:pPr>
        <w:pStyle w:val="BodyTextBullet1"/>
        <w:rPr>
          <w:rFonts w:ascii="Verdana" w:hAnsi="Verdana"/>
        </w:rPr>
      </w:pPr>
      <w:r w:rsidRPr="00870AB8">
        <w:rPr>
          <w:rFonts w:ascii="Verdana" w:hAnsi="Verdana"/>
        </w:rPr>
        <w:t>Copyright Act 1968 (Cth)</w:t>
      </w:r>
    </w:p>
    <w:p w14:paraId="5873FAC8" w14:textId="77777777" w:rsidR="00870AB8" w:rsidRPr="00870AB8" w:rsidRDefault="00870AB8" w:rsidP="00870AB8">
      <w:pPr>
        <w:pStyle w:val="BodyTextBullet1"/>
        <w:rPr>
          <w:rFonts w:ascii="Verdana" w:hAnsi="Verdana"/>
        </w:rPr>
      </w:pPr>
      <w:r w:rsidRPr="00870AB8">
        <w:rPr>
          <w:rFonts w:ascii="Verdana" w:hAnsi="Verdana"/>
        </w:rPr>
        <w:t>Copyright Amendment Act 2006 (Cth)</w:t>
      </w:r>
    </w:p>
    <w:p w14:paraId="7468B20E" w14:textId="77777777" w:rsidR="00870AB8" w:rsidRPr="00870AB8" w:rsidRDefault="00870AB8" w:rsidP="00870AB8">
      <w:pPr>
        <w:pStyle w:val="BodyTextBullet1"/>
        <w:rPr>
          <w:rFonts w:ascii="Verdana" w:hAnsi="Verdana"/>
        </w:rPr>
      </w:pPr>
      <w:r w:rsidRPr="00870AB8">
        <w:rPr>
          <w:rFonts w:ascii="Verdana" w:hAnsi="Verdana"/>
        </w:rPr>
        <w:t>Cybercrime Act 2001 (Cth)</w:t>
      </w:r>
    </w:p>
    <w:p w14:paraId="6F83B666" w14:textId="77777777" w:rsidR="00870AB8" w:rsidRPr="00870AB8" w:rsidRDefault="00870AB8" w:rsidP="00870AB8">
      <w:pPr>
        <w:pStyle w:val="BodyTextBullet1"/>
        <w:rPr>
          <w:rFonts w:ascii="Verdana" w:hAnsi="Verdana"/>
        </w:rPr>
      </w:pPr>
      <w:r w:rsidRPr="00870AB8">
        <w:rPr>
          <w:rFonts w:ascii="Verdana" w:hAnsi="Verdana"/>
        </w:rPr>
        <w:t>Education and Care Services National Law Act 2010</w:t>
      </w:r>
    </w:p>
    <w:p w14:paraId="2AF955E0" w14:textId="77777777" w:rsidR="00870AB8" w:rsidRPr="00870AB8" w:rsidRDefault="00870AB8" w:rsidP="00870AB8">
      <w:pPr>
        <w:pStyle w:val="BodyTextBullet1"/>
        <w:rPr>
          <w:rFonts w:ascii="Verdana" w:hAnsi="Verdana"/>
        </w:rPr>
      </w:pPr>
      <w:r w:rsidRPr="00870AB8">
        <w:rPr>
          <w:rFonts w:ascii="Verdana" w:hAnsi="Verdana"/>
        </w:rPr>
        <w:t>Education and Care Services National Regulations 2011</w:t>
      </w:r>
    </w:p>
    <w:p w14:paraId="3A603EBA" w14:textId="77777777" w:rsidR="00870AB8" w:rsidRPr="00870AB8" w:rsidRDefault="00870AB8" w:rsidP="00870AB8">
      <w:pPr>
        <w:pStyle w:val="BodyTextBullet1"/>
        <w:rPr>
          <w:rFonts w:ascii="Verdana" w:hAnsi="Verdana"/>
        </w:rPr>
      </w:pPr>
      <w:r w:rsidRPr="00870AB8">
        <w:rPr>
          <w:rFonts w:ascii="Verdana" w:hAnsi="Verdana"/>
        </w:rPr>
        <w:t>Equal Opportunity Act 2010 (Vic)</w:t>
      </w:r>
    </w:p>
    <w:p w14:paraId="195342EF" w14:textId="77777777" w:rsidR="00870AB8" w:rsidRPr="00870AB8" w:rsidRDefault="00870AB8" w:rsidP="00870AB8">
      <w:pPr>
        <w:pStyle w:val="BodyTextBullet1"/>
        <w:rPr>
          <w:rFonts w:ascii="Verdana" w:hAnsi="Verdana"/>
        </w:rPr>
      </w:pPr>
      <w:r w:rsidRPr="00870AB8">
        <w:rPr>
          <w:rFonts w:ascii="Verdana" w:hAnsi="Verdana"/>
        </w:rPr>
        <w:t>Freedom of Information Act 1982</w:t>
      </w:r>
    </w:p>
    <w:p w14:paraId="2A3B8ABD" w14:textId="77777777" w:rsidR="00870AB8" w:rsidRPr="00870AB8" w:rsidRDefault="00870AB8" w:rsidP="00870AB8">
      <w:pPr>
        <w:pStyle w:val="BodyTextBullet1"/>
        <w:rPr>
          <w:rFonts w:ascii="Verdana" w:hAnsi="Verdana"/>
        </w:rPr>
      </w:pPr>
      <w:r w:rsidRPr="00870AB8">
        <w:rPr>
          <w:rFonts w:ascii="Verdana" w:hAnsi="Verdana"/>
        </w:rPr>
        <w:t>Health Records Act 2001 (Vic)</w:t>
      </w:r>
    </w:p>
    <w:p w14:paraId="49464C2D" w14:textId="77777777" w:rsidR="00870AB8" w:rsidRPr="00870AB8" w:rsidRDefault="00870AB8" w:rsidP="00870AB8">
      <w:pPr>
        <w:pStyle w:val="BodyTextBullet1"/>
        <w:rPr>
          <w:rFonts w:ascii="Verdana" w:hAnsi="Verdana"/>
        </w:rPr>
      </w:pPr>
      <w:r w:rsidRPr="00870AB8">
        <w:rPr>
          <w:rFonts w:ascii="Verdana" w:hAnsi="Verdana"/>
        </w:rPr>
        <w:t>Information Privacy Act 2000 (Vic)</w:t>
      </w:r>
    </w:p>
    <w:p w14:paraId="28E53A2F" w14:textId="77777777" w:rsidR="00870AB8" w:rsidRPr="00870AB8" w:rsidRDefault="00870AB8" w:rsidP="00870AB8">
      <w:pPr>
        <w:pStyle w:val="BodyTextBullet1"/>
        <w:rPr>
          <w:rFonts w:ascii="Verdana" w:hAnsi="Verdana"/>
        </w:rPr>
      </w:pPr>
      <w:r w:rsidRPr="00870AB8">
        <w:rPr>
          <w:rFonts w:ascii="Verdana" w:hAnsi="Verdana"/>
        </w:rPr>
        <w:t xml:space="preserve">National Quality Standard, Quality Area 7: Governance and Leadership </w:t>
      </w:r>
    </w:p>
    <w:p w14:paraId="7CF5DCC3" w14:textId="77777777" w:rsidR="00870AB8" w:rsidRPr="00870AB8" w:rsidRDefault="00870AB8" w:rsidP="00870AB8">
      <w:pPr>
        <w:pStyle w:val="BodyTextBullet1"/>
        <w:rPr>
          <w:rFonts w:ascii="Verdana" w:hAnsi="Verdana"/>
        </w:rPr>
      </w:pPr>
      <w:r w:rsidRPr="00870AB8">
        <w:rPr>
          <w:rFonts w:ascii="Verdana" w:hAnsi="Verdana"/>
        </w:rPr>
        <w:t>Occupational Health and Safety Act 2004 (Vic)</w:t>
      </w:r>
    </w:p>
    <w:p w14:paraId="7F230DD0" w14:textId="77777777" w:rsidR="00870AB8" w:rsidRPr="00870AB8" w:rsidRDefault="00870AB8" w:rsidP="00870AB8">
      <w:pPr>
        <w:pStyle w:val="BodyTextBullet1"/>
        <w:rPr>
          <w:rFonts w:ascii="Verdana" w:hAnsi="Verdana"/>
        </w:rPr>
      </w:pPr>
      <w:r w:rsidRPr="00870AB8">
        <w:rPr>
          <w:rFonts w:ascii="Verdana" w:hAnsi="Verdana"/>
        </w:rPr>
        <w:t>Privacy Act 1988 (Cth)</w:t>
      </w:r>
    </w:p>
    <w:p w14:paraId="7ED5D0D5" w14:textId="77777777" w:rsidR="00870AB8" w:rsidRPr="00870AB8" w:rsidRDefault="00870AB8" w:rsidP="00870AB8">
      <w:pPr>
        <w:pStyle w:val="BodyTextBullet1"/>
        <w:rPr>
          <w:rFonts w:ascii="Verdana" w:hAnsi="Verdana"/>
        </w:rPr>
      </w:pPr>
      <w:r w:rsidRPr="00870AB8">
        <w:rPr>
          <w:rFonts w:ascii="Verdana" w:hAnsi="Verdana"/>
        </w:rPr>
        <w:t>Privacy and Data Protection Act 2014 (Vic)</w:t>
      </w:r>
    </w:p>
    <w:p w14:paraId="6BB96759" w14:textId="77777777" w:rsidR="00870AB8" w:rsidRPr="00870AB8" w:rsidRDefault="00870AB8" w:rsidP="00870AB8">
      <w:pPr>
        <w:pStyle w:val="BodyTextBullet1"/>
        <w:rPr>
          <w:rFonts w:ascii="Verdana" w:hAnsi="Verdana"/>
        </w:rPr>
      </w:pPr>
      <w:r w:rsidRPr="00870AB8">
        <w:rPr>
          <w:rFonts w:ascii="Verdana" w:hAnsi="Verdana"/>
        </w:rPr>
        <w:t>Protected Disclosure Act 2012 (Vic)</w:t>
      </w:r>
    </w:p>
    <w:p w14:paraId="42BEB7CB" w14:textId="77777777" w:rsidR="00870AB8" w:rsidRPr="00870AB8" w:rsidRDefault="00870AB8" w:rsidP="00870AB8">
      <w:pPr>
        <w:pStyle w:val="BodyTextBullet1"/>
        <w:rPr>
          <w:rFonts w:ascii="Verdana" w:hAnsi="Verdana"/>
        </w:rPr>
      </w:pPr>
      <w:r w:rsidRPr="00870AB8">
        <w:rPr>
          <w:rFonts w:ascii="Verdana" w:hAnsi="Verdana"/>
        </w:rPr>
        <w:t>Public Records Act 1973 (Vic)</w:t>
      </w:r>
    </w:p>
    <w:p w14:paraId="299DC755" w14:textId="77777777" w:rsidR="00870AB8" w:rsidRPr="00870AB8" w:rsidRDefault="00870AB8" w:rsidP="00870AB8">
      <w:pPr>
        <w:pStyle w:val="BodyTextBullet1"/>
        <w:rPr>
          <w:rFonts w:ascii="Verdana" w:hAnsi="Verdana"/>
        </w:rPr>
      </w:pPr>
      <w:r w:rsidRPr="00870AB8">
        <w:rPr>
          <w:rFonts w:ascii="Verdana" w:hAnsi="Verdana"/>
        </w:rPr>
        <w:t>Sex Discrimination Act 1984 (Cth)</w:t>
      </w:r>
    </w:p>
    <w:p w14:paraId="24F4C087" w14:textId="77777777" w:rsidR="00870AB8" w:rsidRPr="00870AB8" w:rsidRDefault="00870AB8" w:rsidP="00870AB8">
      <w:pPr>
        <w:pStyle w:val="BodyTextBullet1"/>
        <w:rPr>
          <w:rFonts w:ascii="Verdana" w:hAnsi="Verdana"/>
        </w:rPr>
      </w:pPr>
      <w:r w:rsidRPr="00870AB8">
        <w:rPr>
          <w:rFonts w:ascii="Verdana" w:hAnsi="Verdana"/>
        </w:rPr>
        <w:t>Spam Act 2003 (Cth)</w:t>
      </w:r>
    </w:p>
    <w:p w14:paraId="5C8ABACE" w14:textId="77777777" w:rsidR="00870AB8" w:rsidRPr="00870AB8" w:rsidRDefault="00870AB8" w:rsidP="00870AB8">
      <w:pPr>
        <w:pStyle w:val="BodyTextBullet1"/>
        <w:rPr>
          <w:rFonts w:ascii="Verdana" w:hAnsi="Verdana"/>
        </w:rPr>
      </w:pPr>
      <w:r w:rsidRPr="00870AB8">
        <w:rPr>
          <w:rFonts w:ascii="Verdana" w:hAnsi="Verdana"/>
          <w:noProof/>
        </w:rPr>
        <mc:AlternateContent>
          <mc:Choice Requires="wps">
            <w:drawing>
              <wp:anchor distT="45720" distB="45720" distL="114300" distR="114300" simplePos="0" relativeHeight="251666432" behindDoc="1" locked="0" layoutInCell="1" allowOverlap="1" wp14:anchorId="512D60C7" wp14:editId="54E69A5E">
                <wp:simplePos x="0" y="0"/>
                <wp:positionH relativeFrom="margin">
                  <wp:posOffset>868680</wp:posOffset>
                </wp:positionH>
                <wp:positionV relativeFrom="paragraph">
                  <wp:posOffset>247650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4F2BE14" w14:textId="77777777" w:rsidR="00870AB8" w:rsidRDefault="00870AB8" w:rsidP="00870AB8">
                            <w:r>
                              <w:t>The most current amendments to listed legislation can be found at:</w:t>
                            </w:r>
                          </w:p>
                          <w:p w14:paraId="4F72E7A5" w14:textId="77777777" w:rsidR="00870AB8" w:rsidRDefault="00870AB8" w:rsidP="00870AB8">
                            <w:pPr>
                              <w:pStyle w:val="TableAttachmentTextBullet1"/>
                              <w:spacing w:after="120"/>
                            </w:pPr>
                            <w:r>
                              <w:t xml:space="preserve">Victorian Legislation – Victorian Law Today: </w:t>
                            </w:r>
                            <w:hyperlink r:id="rId12" w:history="1">
                              <w:r w:rsidRPr="00DF2DED">
                                <w:rPr>
                                  <w:rStyle w:val="Hyperlink"/>
                                </w:rPr>
                                <w:t>www.legislation.vic.gov.au</w:t>
                              </w:r>
                            </w:hyperlink>
                          </w:p>
                          <w:p w14:paraId="062D91BE" w14:textId="77777777" w:rsidR="00870AB8" w:rsidRDefault="00870AB8" w:rsidP="00870AB8">
                            <w:pPr>
                              <w:pStyle w:val="TableAttachmentTextBullet1"/>
                              <w:spacing w:after="120"/>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2D60C7" id="Text Box 11" o:spid="_x0000_s1026" style="position:absolute;left:0;text-align:left;margin-left:68.4pt;margin-top:19.5pt;width:441.75pt;height:73.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" fillcolor="#94caed" stroked="f">
                <v:stroke joinstyle="miter"/>
                <v:textbox>
                  <w:txbxContent>
                    <w:p w14:paraId="64F2BE14" w14:textId="77777777" w:rsidR="00870AB8" w:rsidRDefault="00870AB8" w:rsidP="00870AB8">
                      <w:r>
                        <w:t>The most current amendments to listed legislation can be found at:</w:t>
                      </w:r>
                    </w:p>
                    <w:p w14:paraId="4F72E7A5" w14:textId="77777777" w:rsidR="00870AB8" w:rsidRDefault="00870AB8" w:rsidP="00870AB8">
                      <w:pPr>
                        <w:pStyle w:val="TableAttachmentTextBullet1"/>
                        <w:spacing w:after="120"/>
                      </w:pPr>
                      <w:r>
                        <w:t xml:space="preserve">Victorian Legislation – Victorian Law Today: </w:t>
                      </w:r>
                      <w:hyperlink r:id="rId14" w:history="1">
                        <w:r w:rsidRPr="00DF2DED">
                          <w:rPr>
                            <w:rStyle w:val="Hyperlink"/>
                          </w:rPr>
                          <w:t>www.legislation.vic.gov.au</w:t>
                        </w:r>
                      </w:hyperlink>
                    </w:p>
                    <w:p w14:paraId="062D91BE" w14:textId="77777777" w:rsidR="00870AB8" w:rsidRDefault="00870AB8" w:rsidP="00870AB8">
                      <w:pPr>
                        <w:pStyle w:val="TableAttachmentTextBullet1"/>
                        <w:spacing w:after="120"/>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870AB8">
        <w:rPr>
          <w:rFonts w:ascii="Verdana" w:hAnsi="Verdana"/>
        </w:rPr>
        <w:t>Trade Marks Act 1995 (Cth)</w:t>
      </w:r>
    </w:p>
    <w:p w14:paraId="7F9E25FD" w14:textId="77777777" w:rsidR="00A02AC3" w:rsidRPr="00A02AC3" w:rsidRDefault="00A02AC3" w:rsidP="00C91A29">
      <w:pPr>
        <w:rPr>
          <w:rFonts w:cstheme="minorHAnsi"/>
          <w:b/>
          <w:bCs/>
          <w:lang w:val="en-GB"/>
        </w:rPr>
      </w:pPr>
    </w:p>
    <w:p w14:paraId="5B224EBB" w14:textId="1611DEE7" w:rsidR="00C91A29" w:rsidRPr="00A02AC3" w:rsidRDefault="00C91A29" w:rsidP="00C91A29">
      <w:pPr>
        <w:rPr>
          <w:rFonts w:cstheme="minorHAnsi"/>
        </w:rPr>
      </w:pPr>
    </w:p>
    <w:p w14:paraId="2F384EFF" w14:textId="75AF1836" w:rsidR="00E60F95" w:rsidRPr="00465DA1" w:rsidRDefault="00465DA1" w:rsidP="00E60F95">
      <w:pPr>
        <w:rPr>
          <w:rFonts w:ascii="Verdana" w:hAnsi="Verdana" w:cstheme="minorHAnsi"/>
          <w:b/>
          <w:bCs/>
          <w:sz w:val="24"/>
          <w:szCs w:val="24"/>
        </w:rPr>
      </w:pPr>
      <w:r w:rsidRPr="00465DA1">
        <w:rPr>
          <w:rFonts w:ascii="Verdana" w:hAnsi="Verdana" w:cstheme="minorHAnsi"/>
          <w:b/>
          <w:bCs/>
          <w:sz w:val="24"/>
          <w:szCs w:val="24"/>
        </w:rPr>
        <w:t>DEFINITIONS</w:t>
      </w:r>
    </w:p>
    <w:p w14:paraId="457A846F" w14:textId="77777777" w:rsidR="00B359A7" w:rsidRPr="00B359A7" w:rsidRDefault="00B359A7" w:rsidP="00B359A7">
      <w:pPr>
        <w:pStyle w:val="BODYTEXTELAA"/>
        <w:ind w:left="0"/>
        <w:rPr>
          <w:rFonts w:ascii="Verdana" w:hAnsi="Verdana"/>
        </w:rPr>
      </w:pPr>
      <w:r w:rsidRPr="00B359A7">
        <w:rPr>
          <w:rFonts w:ascii="Verdana" w:hAnsi="Verdana"/>
        </w:rPr>
        <w:t>The terms defined in this section relate specifically to this policy. For regularly used terms e.g. Approved Provider, Nominated Supervisor, Notifiable Complaints, Serious Incidents, Duty of Care, etc. refer to the Definitions file of the PolicyWorks catalogue.</w:t>
      </w:r>
    </w:p>
    <w:p w14:paraId="083770D7" w14:textId="77777777" w:rsidR="00B359A7" w:rsidRPr="00B359A7" w:rsidRDefault="00B359A7" w:rsidP="00B359A7">
      <w:pPr>
        <w:pStyle w:val="BODYTEXTELAA"/>
        <w:ind w:left="0"/>
        <w:rPr>
          <w:rFonts w:ascii="Verdana" w:hAnsi="Verdana"/>
        </w:rPr>
      </w:pPr>
      <w:r w:rsidRPr="00B359A7">
        <w:rPr>
          <w:rFonts w:ascii="Verdana" w:hAnsi="Verdana"/>
          <w:b/>
        </w:rPr>
        <w:t xml:space="preserve">Anti-spyware: </w:t>
      </w:r>
      <w:r w:rsidRPr="00B359A7">
        <w:rPr>
          <w:rFonts w:ascii="Verdana" w:hAnsi="Verdana"/>
        </w:rPr>
        <w:t xml:space="preserve">Software designed to remove spyware: a type of malware </w:t>
      </w:r>
      <w:r w:rsidRPr="00B359A7">
        <w:rPr>
          <w:rStyle w:val="RefertoSourceDefinitionsAttachmentChar"/>
          <w:rFonts w:ascii="Verdana" w:hAnsi="Verdana"/>
        </w:rPr>
        <w:t>(refer to Definitions),</w:t>
      </w:r>
      <w:r w:rsidRPr="00B359A7">
        <w:rPr>
          <w:rFonts w:ascii="Verdana" w:hAnsi="Verdana"/>
        </w:rPr>
        <w:t xml:space="preserve"> that collects information about users without their knowledge.</w:t>
      </w:r>
    </w:p>
    <w:p w14:paraId="51F0ABC4" w14:textId="77777777" w:rsidR="00B359A7" w:rsidRPr="00B359A7" w:rsidRDefault="00B359A7" w:rsidP="00B359A7">
      <w:pPr>
        <w:pStyle w:val="BODYTEXTELAA"/>
        <w:ind w:left="0"/>
        <w:rPr>
          <w:rFonts w:ascii="Verdana" w:hAnsi="Verdana"/>
          <w:bCs/>
        </w:rPr>
      </w:pPr>
      <w:r w:rsidRPr="00B359A7">
        <w:rPr>
          <w:rFonts w:ascii="Verdana" w:hAnsi="Verdana"/>
          <w:b/>
        </w:rPr>
        <w:t xml:space="preserve">Artificial intelligence (AI): </w:t>
      </w:r>
      <w:r w:rsidRPr="00B359A7">
        <w:rPr>
          <w:rFonts w:ascii="Verdana" w:hAnsi="Verdana"/>
          <w:bCs/>
        </w:rPr>
        <w:t>An engineered system that generates predictive outputs such as content, forecasts, recommendations, or decisions for a given set of human defined objectives or parameters without explicit programming. AI systems are designed to operate with varying levels of automation.</w:t>
      </w:r>
    </w:p>
    <w:p w14:paraId="18FA58DE" w14:textId="77777777" w:rsidR="00B359A7" w:rsidRPr="00B359A7" w:rsidRDefault="00B359A7" w:rsidP="00B359A7">
      <w:pPr>
        <w:pStyle w:val="BODYTEXTELAA"/>
        <w:ind w:left="0"/>
        <w:rPr>
          <w:rFonts w:ascii="Verdana" w:hAnsi="Verdana"/>
          <w:b/>
        </w:rPr>
      </w:pPr>
      <w:r w:rsidRPr="00B359A7">
        <w:rPr>
          <w:rFonts w:ascii="Verdana" w:hAnsi="Verdana"/>
          <w:b/>
        </w:rPr>
        <w:t xml:space="preserve">AI Tools: </w:t>
      </w:r>
      <w:r w:rsidRPr="00B359A7">
        <w:rPr>
          <w:rFonts w:ascii="Verdana" w:hAnsi="Verdana"/>
          <w:bCs/>
        </w:rPr>
        <w:t>Software, platforms, devices, or apps powered by AI, including chatbots, voice assistants, content-sorting algorithms, and AI-enabled toys or applications.</w:t>
      </w:r>
    </w:p>
    <w:p w14:paraId="57300E3F" w14:textId="77777777" w:rsidR="00B359A7" w:rsidRPr="00B359A7" w:rsidRDefault="00B359A7" w:rsidP="00B359A7">
      <w:pPr>
        <w:pStyle w:val="BODYTEXTELAA"/>
        <w:ind w:left="0"/>
        <w:rPr>
          <w:rFonts w:ascii="Verdana" w:hAnsi="Verdana"/>
        </w:rPr>
      </w:pPr>
      <w:r w:rsidRPr="00B359A7">
        <w:rPr>
          <w:rFonts w:ascii="Verdana" w:hAnsi="Verdana"/>
          <w:b/>
        </w:rPr>
        <w:t>Chain email:</w:t>
      </w:r>
      <w:r w:rsidRPr="00B359A7">
        <w:rPr>
          <w:rFonts w:ascii="Verdana" w:hAnsi="Verdana"/>
        </w:rPr>
        <w:t xml:space="preserve"> An email instructing recipients to send out multiple copies of the same email so that circulation increases exponentially.</w:t>
      </w:r>
    </w:p>
    <w:p w14:paraId="699F594E" w14:textId="77777777" w:rsidR="00B359A7" w:rsidRPr="00B359A7" w:rsidRDefault="00B359A7" w:rsidP="00B359A7">
      <w:pPr>
        <w:pStyle w:val="BODYTEXTELAA"/>
        <w:ind w:left="0"/>
        <w:rPr>
          <w:rFonts w:ascii="Verdana" w:hAnsi="Verdana"/>
        </w:rPr>
      </w:pPr>
      <w:r w:rsidRPr="00B359A7">
        <w:rPr>
          <w:rFonts w:ascii="Verdana" w:hAnsi="Verdana"/>
          <w:b/>
        </w:rPr>
        <w:t xml:space="preserve">Computer virus: </w:t>
      </w:r>
      <w:r w:rsidRPr="00B359A7">
        <w:rPr>
          <w:rFonts w:ascii="Verdana" w:hAnsi="Verdana"/>
        </w:rPr>
        <w:t xml:space="preserve">Malicious software programs, a form of malware </w:t>
      </w:r>
      <w:r w:rsidRPr="00B359A7">
        <w:rPr>
          <w:rStyle w:val="RefertoSourceDefinitionsAttachmentChar"/>
          <w:rFonts w:ascii="Verdana" w:hAnsi="Verdana"/>
        </w:rPr>
        <w:t>(refer to Definitions)</w:t>
      </w:r>
      <w:r w:rsidRPr="00B359A7">
        <w:rPr>
          <w:rFonts w:ascii="Verdana" w:hAnsi="Verdana"/>
        </w:rPr>
        <w:t xml:space="preserve">, that can spread from one computer to another through the sharing of infected files, and that </w:t>
      </w:r>
      <w:r w:rsidRPr="00B359A7">
        <w:rPr>
          <w:rFonts w:ascii="Verdana" w:hAnsi="Verdana"/>
          <w:lang w:val="en"/>
        </w:rPr>
        <w:t>may harm a computer system's data or performance</w:t>
      </w:r>
      <w:r w:rsidRPr="00B359A7">
        <w:rPr>
          <w:rFonts w:ascii="Verdana" w:hAnsi="Verdana"/>
        </w:rPr>
        <w:t>.</w:t>
      </w:r>
    </w:p>
    <w:p w14:paraId="2131FE0C" w14:textId="77777777" w:rsidR="00B359A7" w:rsidRPr="00B359A7" w:rsidRDefault="00B359A7" w:rsidP="00964365">
      <w:pPr>
        <w:pStyle w:val="BODYTEXTELAA"/>
        <w:ind w:left="0"/>
        <w:rPr>
          <w:rFonts w:ascii="Verdana" w:hAnsi="Verdana"/>
        </w:rPr>
      </w:pPr>
      <w:r w:rsidRPr="00B359A7">
        <w:rPr>
          <w:rFonts w:ascii="Verdana" w:hAnsi="Verdana"/>
          <w:b/>
        </w:rPr>
        <w:t xml:space="preserve">Cyber safety: </w:t>
      </w:r>
      <w:r w:rsidRPr="00B359A7">
        <w:rPr>
          <w:rFonts w:ascii="Verdana" w:hAnsi="Verdana"/>
        </w:rPr>
        <w:t>The safe and responsible use of technology including use of the internet, electronic media and social media in order to ensure information security and personal safety. There are three main areas of risk to safety:</w:t>
      </w:r>
    </w:p>
    <w:p w14:paraId="15EBDDBD" w14:textId="77777777" w:rsidR="00B359A7" w:rsidRPr="00B359A7" w:rsidRDefault="00B359A7" w:rsidP="00B359A7">
      <w:pPr>
        <w:pStyle w:val="BodyTextBullet1"/>
        <w:rPr>
          <w:rFonts w:ascii="Verdana" w:hAnsi="Verdana"/>
        </w:rPr>
      </w:pPr>
      <w:r w:rsidRPr="00B359A7">
        <w:rPr>
          <w:rFonts w:ascii="Verdana" w:hAnsi="Verdana"/>
        </w:rPr>
        <w:t>Content: being exposed to illegal, inappropriate or harmful material</w:t>
      </w:r>
    </w:p>
    <w:p w14:paraId="14A66B29" w14:textId="77777777" w:rsidR="00B359A7" w:rsidRPr="00B359A7" w:rsidRDefault="00B359A7" w:rsidP="00B359A7">
      <w:pPr>
        <w:pStyle w:val="BodyTextBullet1"/>
        <w:rPr>
          <w:rFonts w:ascii="Verdana" w:hAnsi="Verdana"/>
        </w:rPr>
      </w:pPr>
      <w:r w:rsidRPr="00B359A7">
        <w:rPr>
          <w:rFonts w:ascii="Verdana" w:hAnsi="Verdana"/>
        </w:rPr>
        <w:lastRenderedPageBreak/>
        <w:t>Contact: being subjected to harmful online interactions with other users (including bullying)</w:t>
      </w:r>
    </w:p>
    <w:p w14:paraId="4F69D305" w14:textId="77777777" w:rsidR="00B359A7" w:rsidRPr="00B359A7" w:rsidRDefault="00B359A7" w:rsidP="00B359A7">
      <w:pPr>
        <w:pStyle w:val="BodyTextBullet1"/>
        <w:rPr>
          <w:rFonts w:ascii="Verdana" w:hAnsi="Verdana"/>
        </w:rPr>
      </w:pPr>
      <w:r w:rsidRPr="00B359A7">
        <w:rPr>
          <w:rFonts w:ascii="Verdana" w:hAnsi="Verdana"/>
        </w:rPr>
        <w:t>Conduct: personal online behaviour that increases the likelihood of, or causes, harm.</w:t>
      </w:r>
    </w:p>
    <w:p w14:paraId="29D13977" w14:textId="77777777" w:rsidR="00B359A7" w:rsidRPr="00B359A7" w:rsidRDefault="00B359A7" w:rsidP="00964365">
      <w:pPr>
        <w:pStyle w:val="BODYTEXTELAA"/>
        <w:ind w:left="0"/>
        <w:rPr>
          <w:rFonts w:ascii="Verdana" w:hAnsi="Verdana"/>
        </w:rPr>
      </w:pPr>
      <w:r w:rsidRPr="00B359A7">
        <w:rPr>
          <w:rFonts w:ascii="Verdana" w:hAnsi="Verdana"/>
          <w:b/>
        </w:rPr>
        <w:t>Defamation:</w:t>
      </w:r>
      <w:r w:rsidRPr="00B359A7">
        <w:rPr>
          <w:rFonts w:ascii="Verdana" w:hAnsi="Verdana"/>
        </w:rPr>
        <w:t xml:space="preserve"> To injure or harm another person’s reputation without good reason or justification. Defamation is often in the form of slander or libel.</w:t>
      </w:r>
    </w:p>
    <w:p w14:paraId="5A964B1E" w14:textId="77777777" w:rsidR="00B359A7" w:rsidRPr="00B359A7" w:rsidRDefault="00B359A7" w:rsidP="00964365">
      <w:pPr>
        <w:pStyle w:val="BODYTEXTELAA"/>
        <w:ind w:left="0"/>
        <w:rPr>
          <w:rFonts w:ascii="Verdana" w:hAnsi="Verdana"/>
        </w:rPr>
      </w:pPr>
      <w:r w:rsidRPr="00B359A7">
        <w:rPr>
          <w:rFonts w:ascii="Verdana" w:hAnsi="Verdana"/>
          <w:b/>
        </w:rPr>
        <w:t>Disclaimer:</w:t>
      </w:r>
      <w:r w:rsidRPr="00B359A7">
        <w:rPr>
          <w:rFonts w:ascii="Verdana" w:hAnsi="Verdana"/>
        </w:rPr>
        <w:t xml:space="preserve"> Statement(s) that seeks to exclude or limit liability and is usually related to issues such as copyright, accuracy and privacy.</w:t>
      </w:r>
    </w:p>
    <w:p w14:paraId="52CCA347" w14:textId="77777777" w:rsidR="00B359A7" w:rsidRPr="00B359A7" w:rsidRDefault="00B359A7" w:rsidP="00964365">
      <w:pPr>
        <w:pStyle w:val="BODYTEXTELAA"/>
        <w:ind w:left="0"/>
        <w:rPr>
          <w:rFonts w:ascii="Verdana" w:hAnsi="Verdana"/>
        </w:rPr>
      </w:pPr>
      <w:r w:rsidRPr="00B359A7">
        <w:rPr>
          <w:rFonts w:ascii="Verdana" w:hAnsi="Verdana"/>
          <w:b/>
        </w:rPr>
        <w:t>Electronic communications:</w:t>
      </w:r>
      <w:r w:rsidRPr="00B359A7">
        <w:rPr>
          <w:rFonts w:ascii="Verdana" w:hAnsi="Verdana"/>
        </w:rPr>
        <w:t xml:space="preserve"> Email, instant messaging, communication through social media and any other material or communication sent electronically.</w:t>
      </w:r>
    </w:p>
    <w:p w14:paraId="0FA0AB6B" w14:textId="77777777" w:rsidR="00B359A7" w:rsidRPr="00B359A7" w:rsidRDefault="00B359A7" w:rsidP="00964365">
      <w:pPr>
        <w:pStyle w:val="BODYTEXTELAA"/>
        <w:ind w:left="0"/>
        <w:rPr>
          <w:rFonts w:ascii="Verdana" w:hAnsi="Verdana"/>
        </w:rPr>
      </w:pPr>
      <w:r w:rsidRPr="00B359A7">
        <w:rPr>
          <w:rFonts w:ascii="Verdana" w:hAnsi="Verdana"/>
          <w:b/>
        </w:rPr>
        <w:t>Encryption:</w:t>
      </w:r>
      <w:r w:rsidRPr="00B359A7">
        <w:rPr>
          <w:rFonts w:ascii="Verdana" w:hAnsi="Verdana"/>
        </w:rPr>
        <w:t xml:space="preserve"> The process of systematically encoding data before transmission so that an unauthorised party cannot decipher it. There are different levels of encryption available.</w:t>
      </w:r>
    </w:p>
    <w:p w14:paraId="21DCEC6F" w14:textId="77777777" w:rsidR="00B359A7" w:rsidRPr="00B359A7" w:rsidRDefault="00B359A7" w:rsidP="00964365">
      <w:pPr>
        <w:pStyle w:val="BODYTEXTELAA"/>
        <w:ind w:left="0"/>
        <w:rPr>
          <w:rFonts w:ascii="Verdana" w:hAnsi="Verdana"/>
          <w:b/>
        </w:rPr>
      </w:pPr>
      <w:r w:rsidRPr="00B359A7">
        <w:rPr>
          <w:rFonts w:ascii="Verdana" w:hAnsi="Verdana"/>
          <w:b/>
          <w:bCs/>
        </w:rPr>
        <w:t xml:space="preserve">Endpoint data storage devices: </w:t>
      </w:r>
      <w:r w:rsidRPr="00B359A7">
        <w:rPr>
          <w:rFonts w:ascii="Verdana" w:hAnsi="Verdana"/>
          <w:bCs/>
        </w:rPr>
        <w:t>D</w:t>
      </w:r>
      <w:r w:rsidRPr="00B359A7">
        <w:rPr>
          <w:rFonts w:ascii="Verdana" w:hAnsi="Verdana"/>
        </w:rPr>
        <w:t>evices capable of storing information/data. New devices are continually being developed, and current devices include:</w:t>
      </w:r>
    </w:p>
    <w:p w14:paraId="33671985" w14:textId="77777777" w:rsidR="00B359A7" w:rsidRPr="00B359A7" w:rsidRDefault="00B359A7" w:rsidP="00B359A7">
      <w:pPr>
        <w:pStyle w:val="BodyTextBullet1"/>
        <w:rPr>
          <w:rFonts w:ascii="Verdana" w:hAnsi="Verdana"/>
        </w:rPr>
      </w:pPr>
      <w:r w:rsidRPr="00B359A7">
        <w:rPr>
          <w:rFonts w:ascii="Verdana" w:hAnsi="Verdana"/>
        </w:rPr>
        <w:t>laptops</w:t>
      </w:r>
    </w:p>
    <w:p w14:paraId="154AC9D4" w14:textId="77777777" w:rsidR="00B359A7" w:rsidRPr="00B359A7" w:rsidRDefault="00B359A7" w:rsidP="00B359A7">
      <w:pPr>
        <w:pStyle w:val="BodyTextBullet1"/>
        <w:rPr>
          <w:rFonts w:ascii="Verdana" w:hAnsi="Verdana"/>
        </w:rPr>
      </w:pPr>
      <w:r w:rsidRPr="00B359A7">
        <w:rPr>
          <w:rFonts w:ascii="Verdana" w:hAnsi="Verdana"/>
        </w:rPr>
        <w:t>USB sticks, external or removable hard drives, thumb drives, pen drives and flash drives</w:t>
      </w:r>
    </w:p>
    <w:p w14:paraId="712D7A91" w14:textId="77777777" w:rsidR="00B359A7" w:rsidRPr="00B359A7" w:rsidRDefault="00B359A7" w:rsidP="00B359A7">
      <w:pPr>
        <w:pStyle w:val="BodyTextBullet1"/>
        <w:rPr>
          <w:rFonts w:ascii="Verdana" w:hAnsi="Verdana"/>
        </w:rPr>
      </w:pPr>
      <w:r w:rsidRPr="00B359A7">
        <w:rPr>
          <w:rFonts w:ascii="Verdana" w:hAnsi="Verdana"/>
        </w:rPr>
        <w:t>iPods or other similar devices</w:t>
      </w:r>
    </w:p>
    <w:p w14:paraId="78C4017C" w14:textId="77777777" w:rsidR="00B359A7" w:rsidRPr="00B359A7" w:rsidRDefault="00B359A7" w:rsidP="00B359A7">
      <w:pPr>
        <w:pStyle w:val="BodyTextBullet1"/>
        <w:rPr>
          <w:rFonts w:ascii="Verdana" w:hAnsi="Verdana"/>
        </w:rPr>
      </w:pPr>
      <w:r w:rsidRPr="00B359A7">
        <w:rPr>
          <w:rFonts w:ascii="Verdana" w:hAnsi="Verdana"/>
        </w:rPr>
        <w:t>cameras with USB drive connection</w:t>
      </w:r>
    </w:p>
    <w:p w14:paraId="1279F925" w14:textId="77777777" w:rsidR="00B359A7" w:rsidRPr="00B359A7" w:rsidRDefault="00B359A7" w:rsidP="00B359A7">
      <w:pPr>
        <w:pStyle w:val="BodyTextBullet1"/>
        <w:rPr>
          <w:rFonts w:ascii="Verdana" w:hAnsi="Verdana"/>
        </w:rPr>
      </w:pPr>
      <w:r w:rsidRPr="00B359A7">
        <w:rPr>
          <w:rFonts w:ascii="Verdana" w:hAnsi="Verdana"/>
        </w:rPr>
        <w:t>iPhones/smartphones</w:t>
      </w:r>
    </w:p>
    <w:p w14:paraId="6C57C719" w14:textId="77777777" w:rsidR="00B359A7" w:rsidRPr="00B359A7" w:rsidRDefault="00B359A7" w:rsidP="00B359A7">
      <w:pPr>
        <w:pStyle w:val="BodyTextBullet1"/>
        <w:rPr>
          <w:rFonts w:ascii="Verdana" w:hAnsi="Verdana"/>
        </w:rPr>
      </w:pPr>
      <w:r w:rsidRPr="00B359A7">
        <w:rPr>
          <w:rFonts w:ascii="Verdana" w:hAnsi="Verdana"/>
        </w:rPr>
        <w:t>PCI/PC Card/PCMCIA storage cards</w:t>
      </w:r>
    </w:p>
    <w:p w14:paraId="7E7DEEEF" w14:textId="77777777" w:rsidR="00B359A7" w:rsidRPr="00B359A7" w:rsidRDefault="00B359A7" w:rsidP="00B359A7">
      <w:pPr>
        <w:pStyle w:val="BodyTextBullet1"/>
        <w:rPr>
          <w:rFonts w:ascii="Verdana" w:hAnsi="Verdana"/>
        </w:rPr>
      </w:pPr>
      <w:r w:rsidRPr="00B359A7">
        <w:rPr>
          <w:rFonts w:ascii="Verdana" w:hAnsi="Verdana"/>
        </w:rPr>
        <w:t>PDAs (Personal Digital Assistants)</w:t>
      </w:r>
    </w:p>
    <w:p w14:paraId="4044338C" w14:textId="77777777" w:rsidR="00B359A7" w:rsidRPr="00B359A7" w:rsidRDefault="00B359A7" w:rsidP="00B359A7">
      <w:pPr>
        <w:pStyle w:val="BodyTextBullet1"/>
        <w:rPr>
          <w:rFonts w:ascii="Verdana" w:hAnsi="Verdana"/>
        </w:rPr>
      </w:pPr>
      <w:r w:rsidRPr="00B359A7">
        <w:rPr>
          <w:rFonts w:ascii="Verdana" w:hAnsi="Verdana"/>
        </w:rPr>
        <w:t>other data-storage devices (CD-ROM and DVD).</w:t>
      </w:r>
    </w:p>
    <w:p w14:paraId="137A4AEB" w14:textId="77777777" w:rsidR="00B359A7" w:rsidRPr="00B359A7" w:rsidRDefault="00B359A7" w:rsidP="00964365">
      <w:pPr>
        <w:pStyle w:val="BODYTEXTELAA"/>
        <w:ind w:left="0"/>
        <w:rPr>
          <w:rFonts w:ascii="Verdana" w:hAnsi="Verdana"/>
        </w:rPr>
      </w:pPr>
      <w:r w:rsidRPr="00B359A7">
        <w:rPr>
          <w:rFonts w:ascii="Verdana" w:hAnsi="Verdana"/>
          <w:b/>
        </w:rPr>
        <w:t xml:space="preserve">Essential purposes: </w:t>
      </w:r>
      <w:r w:rsidRPr="00B359A7">
        <w:rPr>
          <w:rFonts w:ascii="Verdana" w:hAnsi="Verdana"/>
        </w:rPr>
        <w:t>The</w:t>
      </w:r>
      <w:r w:rsidRPr="00B359A7">
        <w:rPr>
          <w:rFonts w:ascii="Verdana" w:hAnsi="Verdana"/>
          <w:b/>
        </w:rPr>
        <w:t xml:space="preserve"> </w:t>
      </w:r>
      <w:r w:rsidRPr="00B359A7">
        <w:rPr>
          <w:rFonts w:ascii="Verdana" w:hAnsi="Verdana"/>
        </w:rPr>
        <w:t>use and / or possession of a personal electronic device may be authorised for purposes other than taking images or recording videos of children include:</w:t>
      </w:r>
    </w:p>
    <w:p w14:paraId="5598D0AB" w14:textId="77777777" w:rsidR="00B359A7" w:rsidRPr="00B359A7" w:rsidRDefault="00B359A7" w:rsidP="00B359A7">
      <w:pPr>
        <w:pStyle w:val="BodyTextBullet1"/>
        <w:rPr>
          <w:rFonts w:ascii="Verdana" w:hAnsi="Verdana"/>
        </w:rPr>
      </w:pPr>
      <w:r w:rsidRPr="00B359A7">
        <w:rPr>
          <w:rFonts w:ascii="Verdana" w:hAnsi="Verdana"/>
        </w:rPr>
        <w:t>communication in an emergency situation involving a lost child, injury to child or staff member, or other serious incident, or in the case of a lockdown or evacuation of the service premises</w:t>
      </w:r>
    </w:p>
    <w:p w14:paraId="628A0BE8" w14:textId="77777777" w:rsidR="00B359A7" w:rsidRPr="00B359A7" w:rsidRDefault="00B359A7" w:rsidP="00B359A7">
      <w:pPr>
        <w:pStyle w:val="BodyTextBullet1"/>
        <w:rPr>
          <w:rFonts w:ascii="Verdana" w:hAnsi="Verdana"/>
        </w:rPr>
      </w:pPr>
      <w:r w:rsidRPr="00B359A7">
        <w:rPr>
          <w:rFonts w:ascii="Verdana" w:hAnsi="Verdana"/>
        </w:rPr>
        <w:t>personal health requirements, e.g. heart or blood sugar level monitoring</w:t>
      </w:r>
    </w:p>
    <w:p w14:paraId="64F7B0AD" w14:textId="77777777" w:rsidR="00B359A7" w:rsidRPr="00B359A7" w:rsidRDefault="00B359A7" w:rsidP="00B359A7">
      <w:pPr>
        <w:pStyle w:val="BodyTextBullet1"/>
        <w:rPr>
          <w:rFonts w:ascii="Verdana" w:hAnsi="Verdana"/>
        </w:rPr>
      </w:pPr>
      <w:r w:rsidRPr="00B359A7">
        <w:rPr>
          <w:rFonts w:ascii="Verdana" w:hAnsi="Verdana"/>
        </w:rPr>
        <w:t>disability, e.g. where a personal electronic device is an essential means of communication for an educator or other staff member</w:t>
      </w:r>
    </w:p>
    <w:p w14:paraId="0D41BE2F" w14:textId="77777777" w:rsidR="00B359A7" w:rsidRPr="00B359A7" w:rsidRDefault="00B359A7" w:rsidP="00B359A7">
      <w:pPr>
        <w:pStyle w:val="BodyTextBullet1"/>
        <w:rPr>
          <w:rFonts w:ascii="Verdana" w:hAnsi="Verdana"/>
        </w:rPr>
      </w:pPr>
      <w:r w:rsidRPr="00B359A7">
        <w:rPr>
          <w:rFonts w:ascii="Verdana" w:hAnsi="Verdana"/>
        </w:rPr>
        <w:t>family necessity, e.g. a worker with an ill or dying family member</w:t>
      </w:r>
    </w:p>
    <w:p w14:paraId="2E29C2AE" w14:textId="77777777" w:rsidR="00B359A7" w:rsidRPr="00B359A7" w:rsidRDefault="00B359A7" w:rsidP="00B359A7">
      <w:pPr>
        <w:pStyle w:val="BodyTextBullet1"/>
        <w:rPr>
          <w:rFonts w:ascii="Verdana" w:hAnsi="Verdana"/>
        </w:rPr>
      </w:pPr>
      <w:r w:rsidRPr="00B359A7">
        <w:rPr>
          <w:rFonts w:ascii="Verdana" w:hAnsi="Verdana"/>
        </w:rPr>
        <w:t>technology failure, e.g. when a temporary outage of service-issued electronic devices has occurred</w:t>
      </w:r>
    </w:p>
    <w:p w14:paraId="131E4A21" w14:textId="77777777" w:rsidR="00B359A7" w:rsidRPr="00B359A7" w:rsidRDefault="00B359A7" w:rsidP="00B359A7">
      <w:pPr>
        <w:pStyle w:val="BodyTextBullet1"/>
        <w:rPr>
          <w:rFonts w:ascii="Verdana" w:hAnsi="Verdana"/>
        </w:rPr>
      </w:pPr>
      <w:r w:rsidRPr="00B359A7">
        <w:rPr>
          <w:rFonts w:ascii="Verdana" w:hAnsi="Verdana"/>
        </w:rPr>
        <w:t>local emergency event occurring, to receive emergency notifications through government warning systems, for example, bushfire evacuation text notification.</w:t>
      </w:r>
    </w:p>
    <w:p w14:paraId="0C0EA151" w14:textId="77777777" w:rsidR="00B359A7" w:rsidRPr="00B359A7" w:rsidRDefault="00B359A7" w:rsidP="00964365">
      <w:pPr>
        <w:pStyle w:val="BODYTEXTELAA"/>
        <w:ind w:left="0"/>
        <w:rPr>
          <w:rFonts w:ascii="Verdana" w:hAnsi="Verdana"/>
        </w:rPr>
      </w:pPr>
      <w:r w:rsidRPr="00B359A7">
        <w:rPr>
          <w:rFonts w:ascii="Verdana" w:hAnsi="Verdana"/>
          <w:b/>
        </w:rPr>
        <w:t>Firewall:</w:t>
      </w:r>
      <w:r w:rsidRPr="00B359A7">
        <w:rPr>
          <w:rFonts w:ascii="Verdana" w:hAnsi="Verdana"/>
        </w:rPr>
        <w:t xml:space="preserve"> The primary method of keeping a computer/network secure. A firewall controls (by permitting or restricting) traffic into and out of a computer/network and, as a result, can protect these from damage by unauthorised users.</w:t>
      </w:r>
    </w:p>
    <w:p w14:paraId="284F6549" w14:textId="77777777" w:rsidR="00B359A7" w:rsidRPr="00B359A7" w:rsidRDefault="00B359A7" w:rsidP="00964365">
      <w:pPr>
        <w:pStyle w:val="BODYTEXTELAA"/>
        <w:ind w:left="0"/>
        <w:rPr>
          <w:rFonts w:ascii="Verdana" w:hAnsi="Verdana"/>
        </w:rPr>
      </w:pPr>
      <w:r w:rsidRPr="00B359A7">
        <w:rPr>
          <w:rFonts w:ascii="Verdana" w:eastAsia="SimSun" w:hAnsi="Verdana"/>
          <w:b/>
          <w:bCs/>
          <w:lang w:eastAsia="zh-CN"/>
        </w:rPr>
        <w:t>Flash drive</w:t>
      </w:r>
      <w:r w:rsidRPr="00B359A7">
        <w:rPr>
          <w:rFonts w:ascii="Verdana" w:eastAsia="SimSun" w:hAnsi="Verdana"/>
          <w:b/>
          <w:lang w:eastAsia="zh-CN"/>
        </w:rPr>
        <w:t>:</w:t>
      </w:r>
      <w:r w:rsidRPr="00B359A7">
        <w:rPr>
          <w:rFonts w:ascii="Verdana" w:eastAsia="SimSun" w:hAnsi="Verdana"/>
          <w:lang w:eastAsia="zh-CN"/>
        </w:rPr>
        <w:t xml:space="preserve"> A</w:t>
      </w:r>
      <w:r w:rsidRPr="00B359A7">
        <w:rPr>
          <w:rFonts w:ascii="Verdana" w:hAnsi="Verdana"/>
        </w:rPr>
        <w:t xml:space="preserve"> small data-storage device that uses flash memory, and has a built-in USB connection. Flash drives have many names, including jump drives, thumb drives, pen drives and USB keychain drives.</w:t>
      </w:r>
    </w:p>
    <w:p w14:paraId="08ED7897" w14:textId="77777777" w:rsidR="00B359A7" w:rsidRPr="00B359A7" w:rsidRDefault="00B359A7" w:rsidP="00964365">
      <w:pPr>
        <w:pStyle w:val="BODYTEXTELAA"/>
        <w:ind w:left="0"/>
        <w:rPr>
          <w:rFonts w:ascii="Verdana" w:hAnsi="Verdana"/>
          <w:b/>
        </w:rPr>
      </w:pPr>
      <w:r w:rsidRPr="00B359A7">
        <w:rPr>
          <w:rFonts w:ascii="Verdana" w:hAnsi="Verdana"/>
          <w:b/>
        </w:rPr>
        <w:t xml:space="preserve">Generative artificial intelligence (AI): </w:t>
      </w:r>
      <w:r w:rsidRPr="00B359A7">
        <w:rPr>
          <w:rFonts w:ascii="Verdana" w:hAnsi="Verdana"/>
          <w:bCs/>
        </w:rPr>
        <w:t>A branch of AI that develops generative models with the capability of learning to generate novel content such as images, text, and other media with similar properties as their training data.</w:t>
      </w:r>
    </w:p>
    <w:p w14:paraId="1937EEE2" w14:textId="77777777" w:rsidR="00B359A7" w:rsidRPr="00B359A7" w:rsidRDefault="00B359A7" w:rsidP="00964365">
      <w:pPr>
        <w:pStyle w:val="BODYTEXTELAA"/>
        <w:ind w:left="0"/>
        <w:rPr>
          <w:rFonts w:ascii="Verdana" w:hAnsi="Verdana"/>
          <w:b/>
        </w:rPr>
      </w:pPr>
      <w:r w:rsidRPr="00B359A7">
        <w:rPr>
          <w:rFonts w:ascii="Verdana" w:hAnsi="Verdana"/>
          <w:b/>
        </w:rPr>
        <w:lastRenderedPageBreak/>
        <w:t xml:space="preserve">Information sharing platforms: </w:t>
      </w:r>
      <w:r w:rsidRPr="00B359A7">
        <w:rPr>
          <w:rFonts w:ascii="Verdana" w:hAnsi="Verdana"/>
        </w:rPr>
        <w:t>Describes the exchange of data between various organisations, people and technologies</w:t>
      </w:r>
      <w:r w:rsidRPr="00B359A7">
        <w:rPr>
          <w:rFonts w:ascii="Verdana" w:hAnsi="Verdana"/>
          <w:b/>
        </w:rPr>
        <w:t xml:space="preserve"> </w:t>
      </w:r>
      <w:r w:rsidRPr="00B359A7">
        <w:rPr>
          <w:rFonts w:ascii="Verdana" w:hAnsi="Verdana"/>
        </w:rPr>
        <w:t>This can include but no limited to Dropbox, Google Drive, Sharepoint, Skype for Business, One Drive</w:t>
      </w:r>
    </w:p>
    <w:p w14:paraId="11D40628" w14:textId="77777777" w:rsidR="00B359A7" w:rsidRPr="00B359A7" w:rsidRDefault="00B359A7" w:rsidP="00964365">
      <w:pPr>
        <w:pStyle w:val="BODYTEXTELAA"/>
        <w:ind w:left="0"/>
        <w:rPr>
          <w:rFonts w:ascii="Verdana" w:hAnsi="Verdana"/>
          <w:bCs/>
          <w:color w:val="000000"/>
        </w:rPr>
      </w:pPr>
      <w:r w:rsidRPr="00B359A7">
        <w:rPr>
          <w:rFonts w:ascii="Verdana" w:hAnsi="Verdana"/>
          <w:b/>
          <w:color w:val="000000"/>
        </w:rPr>
        <w:t xml:space="preserve">Illegal content: </w:t>
      </w:r>
      <w:r w:rsidRPr="00B359A7">
        <w:rPr>
          <w:rFonts w:ascii="Verdana" w:hAnsi="Verdana"/>
          <w:bCs/>
          <w:color w:val="000000"/>
        </w:rPr>
        <w:t>Illegal content includes:</w:t>
      </w:r>
    </w:p>
    <w:p w14:paraId="0DFCECE6" w14:textId="77777777" w:rsidR="00B359A7" w:rsidRPr="00B359A7" w:rsidRDefault="00B359A7" w:rsidP="00B359A7">
      <w:pPr>
        <w:pStyle w:val="BodyTextBullet2"/>
        <w:tabs>
          <w:tab w:val="clear" w:pos="1440"/>
        </w:tabs>
        <w:rPr>
          <w:rFonts w:ascii="Verdana" w:hAnsi="Verdana"/>
        </w:rPr>
      </w:pPr>
      <w:r w:rsidRPr="00B359A7">
        <w:rPr>
          <w:rFonts w:ascii="Verdana" w:hAnsi="Verdana"/>
        </w:rPr>
        <w:t>images and videos of child sexual abuse</w:t>
      </w:r>
    </w:p>
    <w:p w14:paraId="3B18E828" w14:textId="77777777" w:rsidR="00B359A7" w:rsidRPr="00B359A7" w:rsidRDefault="00B359A7" w:rsidP="00B359A7">
      <w:pPr>
        <w:pStyle w:val="BodyTextBullet2"/>
        <w:tabs>
          <w:tab w:val="clear" w:pos="1440"/>
        </w:tabs>
        <w:rPr>
          <w:rFonts w:ascii="Verdana" w:hAnsi="Verdana"/>
        </w:rPr>
      </w:pPr>
      <w:r w:rsidRPr="00B359A7">
        <w:rPr>
          <w:rFonts w:ascii="Verdana" w:hAnsi="Verdana"/>
        </w:rPr>
        <w:t>content that advocates terrorist acts</w:t>
      </w:r>
    </w:p>
    <w:p w14:paraId="458F0DA3" w14:textId="77777777" w:rsidR="00B359A7" w:rsidRPr="00B359A7" w:rsidRDefault="00B359A7" w:rsidP="00B359A7">
      <w:pPr>
        <w:pStyle w:val="BodyTextBullet2"/>
        <w:tabs>
          <w:tab w:val="clear" w:pos="1440"/>
        </w:tabs>
        <w:rPr>
          <w:rFonts w:ascii="Verdana" w:hAnsi="Verdana"/>
        </w:rPr>
      </w:pPr>
      <w:r w:rsidRPr="00B359A7">
        <w:rPr>
          <w:rFonts w:ascii="Verdana" w:hAnsi="Verdana"/>
        </w:rPr>
        <w:t>content that promotes, incites or instructs in crime or violence</w:t>
      </w:r>
    </w:p>
    <w:p w14:paraId="1C0B0E84" w14:textId="77777777" w:rsidR="00B359A7" w:rsidRPr="00B359A7" w:rsidRDefault="00B359A7" w:rsidP="00B359A7">
      <w:pPr>
        <w:pStyle w:val="BodyTextBullet2"/>
        <w:tabs>
          <w:tab w:val="clear" w:pos="1440"/>
        </w:tabs>
        <w:rPr>
          <w:rFonts w:ascii="Verdana" w:hAnsi="Verdana"/>
        </w:rPr>
      </w:pPr>
      <w:r w:rsidRPr="00B359A7">
        <w:rPr>
          <w:rFonts w:ascii="Verdana" w:hAnsi="Verdana"/>
        </w:rPr>
        <w:t>footage of real violence, cruelty and criminal activity.</w:t>
      </w:r>
    </w:p>
    <w:p w14:paraId="6F38B1CC" w14:textId="77777777" w:rsidR="00B359A7" w:rsidRPr="00B359A7" w:rsidRDefault="00B359A7" w:rsidP="00964365">
      <w:pPr>
        <w:pStyle w:val="BODYTEXTELAA"/>
        <w:ind w:left="0"/>
        <w:rPr>
          <w:rFonts w:ascii="Verdana" w:hAnsi="Verdana"/>
        </w:rPr>
      </w:pPr>
      <w:r w:rsidRPr="00B359A7">
        <w:rPr>
          <w:rFonts w:ascii="Verdana" w:hAnsi="Verdana"/>
          <w:b/>
          <w:color w:val="000000"/>
        </w:rPr>
        <w:t xml:space="preserve">Integrity: </w:t>
      </w:r>
      <w:r w:rsidRPr="00B359A7">
        <w:rPr>
          <w:rFonts w:ascii="Verdana" w:hAnsi="Verdana"/>
          <w:color w:val="000000"/>
        </w:rPr>
        <w:t>(In relation to this policy)</w:t>
      </w:r>
      <w:r w:rsidRPr="00B359A7">
        <w:rPr>
          <w:rFonts w:ascii="Verdana" w:hAnsi="Verdana"/>
          <w:b/>
          <w:color w:val="000000"/>
        </w:rPr>
        <w:t xml:space="preserve"> </w:t>
      </w:r>
      <w:r w:rsidRPr="00B359A7">
        <w:rPr>
          <w:rFonts w:ascii="Verdana" w:hAnsi="Verdana"/>
          <w:color w:val="000000"/>
        </w:rPr>
        <w:t xml:space="preserve">refers to the accuracy of data. Loss of data integrity may be either </w:t>
      </w:r>
      <w:r w:rsidRPr="00B359A7">
        <w:rPr>
          <w:rFonts w:ascii="Verdana" w:hAnsi="Verdana"/>
        </w:rPr>
        <w:t>gross and evident (e.g. a computer disk failing) or subtle (e.g. the alteration of information in an electronic file).</w:t>
      </w:r>
    </w:p>
    <w:p w14:paraId="6D09C2C3" w14:textId="77777777" w:rsidR="00B359A7" w:rsidRPr="00B359A7" w:rsidRDefault="00B359A7" w:rsidP="00964365">
      <w:pPr>
        <w:pStyle w:val="BODYTEXTELAA"/>
        <w:ind w:left="0"/>
        <w:rPr>
          <w:rFonts w:ascii="Verdana" w:hAnsi="Verdana"/>
        </w:rPr>
      </w:pPr>
      <w:r w:rsidRPr="00B359A7">
        <w:rPr>
          <w:rFonts w:ascii="Verdana" w:hAnsi="Verdana"/>
          <w:b/>
        </w:rPr>
        <w:t xml:space="preserve">Malware: </w:t>
      </w:r>
      <w:r w:rsidRPr="00B359A7">
        <w:rPr>
          <w:rFonts w:ascii="Verdana" w:hAnsi="Verdana"/>
        </w:rPr>
        <w:t>Short for ‘malicious software’. Malware is intended to damage or disable computers or computer systems.</w:t>
      </w:r>
    </w:p>
    <w:p w14:paraId="2A81A329" w14:textId="77777777" w:rsidR="00B359A7" w:rsidRPr="00B359A7" w:rsidRDefault="00B359A7" w:rsidP="00964365">
      <w:pPr>
        <w:pStyle w:val="BODYTEXTELAA"/>
        <w:ind w:left="0"/>
        <w:rPr>
          <w:rFonts w:ascii="Verdana" w:hAnsi="Verdana"/>
        </w:rPr>
      </w:pPr>
      <w:r w:rsidRPr="00B359A7">
        <w:rPr>
          <w:rFonts w:ascii="Verdana" w:hAnsi="Verdana"/>
          <w:b/>
        </w:rPr>
        <w:t>PDAs</w:t>
      </w:r>
      <w:r w:rsidRPr="00B359A7">
        <w:rPr>
          <w:rFonts w:ascii="Verdana" w:hAnsi="Verdana"/>
        </w:rPr>
        <w:t xml:space="preserve"> </w:t>
      </w:r>
      <w:r w:rsidRPr="00B359A7">
        <w:rPr>
          <w:rFonts w:ascii="Verdana" w:hAnsi="Verdana"/>
          <w:b/>
        </w:rPr>
        <w:t>(Personal Digital Assistants):</w:t>
      </w:r>
      <w:r w:rsidRPr="00B359A7">
        <w:rPr>
          <w:rFonts w:ascii="Verdana" w:hAnsi="Verdana"/>
        </w:rPr>
        <w:t xml:space="preserve"> A handheld computer for managing contacts, appointments and tasks. PDAs typically include a name and address database, calendar, to-do list and note taker. Wireless PDAs may also offer email and web browsing, and data can be synchronised between a PDA and a desktop computer via a USB or wireless connection.</w:t>
      </w:r>
    </w:p>
    <w:p w14:paraId="4A5D1A29" w14:textId="77777777" w:rsidR="00B359A7" w:rsidRPr="00B359A7" w:rsidRDefault="00B359A7" w:rsidP="00964365">
      <w:pPr>
        <w:pStyle w:val="BODYTEXTELAA"/>
        <w:ind w:left="0"/>
        <w:rPr>
          <w:rFonts w:ascii="Verdana" w:hAnsi="Verdana"/>
          <w:bCs/>
        </w:rPr>
      </w:pPr>
      <w:r w:rsidRPr="00B359A7">
        <w:rPr>
          <w:rFonts w:ascii="Verdana" w:hAnsi="Verdana"/>
          <w:b/>
        </w:rPr>
        <w:t xml:space="preserve">Person who is providing education and care and working directly with children: </w:t>
      </w:r>
      <w:r w:rsidRPr="00B359A7">
        <w:rPr>
          <w:rFonts w:ascii="Verdana" w:hAnsi="Verdana"/>
          <w:bCs/>
        </w:rPr>
        <w:t>In the context of this policy a person includes:</w:t>
      </w:r>
    </w:p>
    <w:p w14:paraId="70C16E8F" w14:textId="77777777" w:rsidR="00B359A7" w:rsidRPr="00B359A7" w:rsidRDefault="00B359A7" w:rsidP="00B359A7">
      <w:pPr>
        <w:pStyle w:val="BodyTextBullet1"/>
        <w:rPr>
          <w:rFonts w:ascii="Verdana" w:hAnsi="Verdana"/>
        </w:rPr>
      </w:pPr>
      <w:r w:rsidRPr="00B359A7">
        <w:rPr>
          <w:rFonts w:ascii="Verdana" w:hAnsi="Verdana"/>
        </w:rPr>
        <w:t>teachers and educators, including casual and agency staff</w:t>
      </w:r>
    </w:p>
    <w:p w14:paraId="47BB51B8" w14:textId="77777777" w:rsidR="00B359A7" w:rsidRPr="00B359A7" w:rsidRDefault="00B359A7" w:rsidP="00B359A7">
      <w:pPr>
        <w:pStyle w:val="BodyTextBullet1"/>
        <w:rPr>
          <w:rFonts w:ascii="Verdana" w:hAnsi="Verdana"/>
        </w:rPr>
      </w:pPr>
      <w:r w:rsidRPr="00B359A7">
        <w:rPr>
          <w:rFonts w:ascii="Verdana" w:hAnsi="Verdana"/>
        </w:rPr>
        <w:t>students attending the service as part of a practicum and representatives of tertiary providers who attend the service to assess students</w:t>
      </w:r>
    </w:p>
    <w:p w14:paraId="783ADDBA" w14:textId="77777777" w:rsidR="00B359A7" w:rsidRPr="00B359A7" w:rsidRDefault="00B359A7" w:rsidP="00B359A7">
      <w:pPr>
        <w:pStyle w:val="BodyTextBullet1"/>
        <w:rPr>
          <w:rFonts w:ascii="Verdana" w:hAnsi="Verdana"/>
        </w:rPr>
      </w:pPr>
      <w:r w:rsidRPr="00B359A7">
        <w:rPr>
          <w:rFonts w:ascii="Verdana" w:hAnsi="Verdana"/>
        </w:rPr>
        <w:t>volunteers, including parent volunteers</w:t>
      </w:r>
    </w:p>
    <w:p w14:paraId="05591944" w14:textId="77777777" w:rsidR="00B359A7" w:rsidRPr="00B359A7" w:rsidRDefault="00B359A7" w:rsidP="00B359A7">
      <w:pPr>
        <w:pStyle w:val="BodyTextBullet1"/>
        <w:rPr>
          <w:rFonts w:ascii="Verdana" w:hAnsi="Verdana"/>
        </w:rPr>
      </w:pPr>
      <w:r w:rsidRPr="00B359A7">
        <w:rPr>
          <w:rFonts w:ascii="Verdana" w:hAnsi="Verdana"/>
        </w:rPr>
        <w:t>any third parties delivering programs or incursion activities to children in a service, whether paid or unpaid</w:t>
      </w:r>
    </w:p>
    <w:p w14:paraId="462B005F" w14:textId="77777777" w:rsidR="00B359A7" w:rsidRPr="00B359A7" w:rsidRDefault="00B359A7" w:rsidP="00B359A7">
      <w:pPr>
        <w:pStyle w:val="BodyTextBullet1"/>
        <w:rPr>
          <w:rFonts w:ascii="Verdana" w:hAnsi="Verdana"/>
        </w:rPr>
      </w:pPr>
      <w:r w:rsidRPr="00B359A7">
        <w:rPr>
          <w:rFonts w:ascii="Verdana" w:hAnsi="Verdana"/>
        </w:rPr>
        <w:t>allied health and inclusion professionals attending a service to observe, assess or work with a child at the service</w:t>
      </w:r>
    </w:p>
    <w:p w14:paraId="7ABA1EF7" w14:textId="77777777" w:rsidR="00B359A7" w:rsidRPr="00B359A7" w:rsidRDefault="00B359A7" w:rsidP="00B359A7">
      <w:pPr>
        <w:pStyle w:val="BodyTextBullet1"/>
        <w:rPr>
          <w:rFonts w:ascii="Verdana" w:hAnsi="Verdana"/>
        </w:rPr>
      </w:pPr>
      <w:r w:rsidRPr="00B359A7">
        <w:rPr>
          <w:rFonts w:ascii="Verdana" w:hAnsi="Verdana"/>
        </w:rPr>
        <w:t>mentors or coaches attending the service to support teachers or educators working with children or providing education and care</w:t>
      </w:r>
    </w:p>
    <w:p w14:paraId="5142DD7E" w14:textId="77777777" w:rsidR="00B359A7" w:rsidRPr="00B359A7" w:rsidRDefault="00B359A7" w:rsidP="00B359A7">
      <w:pPr>
        <w:pStyle w:val="BodyTextBullet1"/>
        <w:rPr>
          <w:rFonts w:ascii="Verdana" w:hAnsi="Verdana"/>
        </w:rPr>
      </w:pPr>
      <w:r w:rsidRPr="00B359A7">
        <w:rPr>
          <w:rFonts w:ascii="Verdana" w:hAnsi="Verdana"/>
        </w:rPr>
        <w:t>preschool field officers</w:t>
      </w:r>
    </w:p>
    <w:p w14:paraId="0D381D0B" w14:textId="77777777" w:rsidR="00B359A7" w:rsidRPr="00B359A7" w:rsidRDefault="00B359A7" w:rsidP="00B359A7">
      <w:pPr>
        <w:pStyle w:val="BodyTextBullet1"/>
        <w:rPr>
          <w:rFonts w:ascii="Verdana" w:hAnsi="Verdana"/>
        </w:rPr>
      </w:pPr>
      <w:r w:rsidRPr="00B359A7">
        <w:rPr>
          <w:rFonts w:ascii="Verdana" w:hAnsi="Verdana"/>
        </w:rPr>
        <w:t>primary school teachers attending a service as part of a school transition program.</w:t>
      </w:r>
    </w:p>
    <w:p w14:paraId="3CBEE28C" w14:textId="6EBF862A" w:rsidR="00B359A7" w:rsidRPr="00B359A7" w:rsidRDefault="00B359A7" w:rsidP="00B359A7">
      <w:pPr>
        <w:pStyle w:val="BODYTEXTELAA"/>
        <w:rPr>
          <w:rFonts w:ascii="Verdana" w:hAnsi="Verdana"/>
          <w:bCs/>
        </w:rPr>
      </w:pPr>
      <w:r w:rsidRPr="00B359A7">
        <w:rPr>
          <w:rFonts w:ascii="Verdana" w:hAnsi="Verdana"/>
          <w:bCs/>
        </w:rPr>
        <w:t xml:space="preserve">If a </w:t>
      </w:r>
      <w:r w:rsidR="000C470D" w:rsidRPr="00B359A7">
        <w:rPr>
          <w:rFonts w:ascii="Verdana" w:hAnsi="Verdana"/>
          <w:bCs/>
        </w:rPr>
        <w:t>third-party</w:t>
      </w:r>
      <w:r w:rsidRPr="00B359A7">
        <w:rPr>
          <w:rFonts w:ascii="Verdana" w:hAnsi="Verdana"/>
          <w:bCs/>
        </w:rPr>
        <w:t xml:space="preserve"> professional attending a service and working directly with children (such as an allied health or inclusion professional) needs to use a device (for example, to undertake an assessment or take notes) they can use a device that is:</w:t>
      </w:r>
    </w:p>
    <w:p w14:paraId="0205ED81" w14:textId="77777777" w:rsidR="00B359A7" w:rsidRPr="00B359A7" w:rsidRDefault="00B359A7" w:rsidP="00B359A7">
      <w:pPr>
        <w:pStyle w:val="BodyTextBullet1"/>
        <w:rPr>
          <w:rFonts w:ascii="Verdana" w:hAnsi="Verdana"/>
        </w:rPr>
      </w:pPr>
      <w:r w:rsidRPr="00B359A7">
        <w:rPr>
          <w:rFonts w:ascii="Verdana" w:hAnsi="Verdana"/>
        </w:rPr>
        <w:t>issued by their business or institution; and</w:t>
      </w:r>
    </w:p>
    <w:p w14:paraId="38751CC5" w14:textId="77777777" w:rsidR="00B359A7" w:rsidRPr="00B359A7" w:rsidRDefault="00B359A7" w:rsidP="00B359A7">
      <w:pPr>
        <w:pStyle w:val="BodyTextBullet1"/>
        <w:rPr>
          <w:rFonts w:ascii="Verdana" w:hAnsi="Verdana"/>
        </w:rPr>
      </w:pPr>
      <w:r w:rsidRPr="00B359A7">
        <w:rPr>
          <w:rFonts w:ascii="Verdana" w:hAnsi="Verdana"/>
        </w:rPr>
        <w:t>used only for work purposes (and not personal use).</w:t>
      </w:r>
    </w:p>
    <w:p w14:paraId="7FDD802A" w14:textId="77777777" w:rsidR="00B359A7" w:rsidRPr="00B359A7" w:rsidRDefault="00B359A7" w:rsidP="00964365">
      <w:pPr>
        <w:pStyle w:val="BODYTEXTELAA"/>
        <w:ind w:left="0"/>
        <w:rPr>
          <w:rFonts w:ascii="Verdana" w:hAnsi="Verdana"/>
          <w:b/>
        </w:rPr>
      </w:pPr>
      <w:r w:rsidRPr="00B359A7">
        <w:rPr>
          <w:rFonts w:ascii="Verdana" w:hAnsi="Verdana"/>
          <w:b/>
        </w:rPr>
        <w:t>Personal Electronic Device:</w:t>
      </w:r>
      <w:r w:rsidRPr="00B359A7">
        <w:rPr>
          <w:rFonts w:ascii="Verdana" w:hAnsi="Verdana"/>
        </w:rPr>
        <w:t xml:space="preserve"> </w:t>
      </w:r>
      <w:r w:rsidRPr="00B359A7">
        <w:rPr>
          <w:rFonts w:ascii="Verdana" w:hAnsi="Verdana"/>
          <w:bCs/>
        </w:rPr>
        <w:t>A device that can take photos, record or store videos refers to any handheld or portable device owned by an individual, such as a smartphone, smart watches with camera/recording functionality, tablet, or digital camera</w:t>
      </w:r>
      <w:r w:rsidRPr="00B359A7">
        <w:rPr>
          <w:rFonts w:ascii="Verdana" w:hAnsi="Verdana"/>
        </w:rPr>
        <w:t xml:space="preserve">, </w:t>
      </w:r>
      <w:r w:rsidRPr="00B359A7">
        <w:rPr>
          <w:rFonts w:ascii="Verdana" w:hAnsi="Verdana"/>
          <w:bCs/>
        </w:rPr>
        <w:t>personal storage and file transfer media (such as SD cards, digital cameras, wearables, such as camera glasses, USB drives, hard drives and cloud storage), which has the capability to capture and store images or video footage. These devices are not issued or controlled by the approved provider.</w:t>
      </w:r>
    </w:p>
    <w:p w14:paraId="6F8AD0DA" w14:textId="77777777" w:rsidR="00B359A7" w:rsidRPr="00B359A7" w:rsidRDefault="00B359A7" w:rsidP="00964365">
      <w:pPr>
        <w:pStyle w:val="BODYTEXTELAA"/>
        <w:ind w:left="0"/>
        <w:rPr>
          <w:rFonts w:ascii="Verdana" w:hAnsi="Verdana"/>
          <w:b/>
        </w:rPr>
      </w:pPr>
      <w:r w:rsidRPr="00B359A7">
        <w:rPr>
          <w:rFonts w:ascii="Verdana" w:hAnsi="Verdana"/>
          <w:b/>
        </w:rPr>
        <w:t xml:space="preserve">Phishing: </w:t>
      </w:r>
      <w:r w:rsidRPr="00B359A7">
        <w:rPr>
          <w:rFonts w:ascii="Verdana" w:hAnsi="Verdana"/>
        </w:rPr>
        <w:t>Phishing is the attempt to obtain sensitive information such as usernames, passwords, and credit card details (and indirectly, money), often for malicious reasons, by disguising as a trustworthy entity in an electronic communication.</w:t>
      </w:r>
    </w:p>
    <w:p w14:paraId="3B7B364E" w14:textId="77777777" w:rsidR="00B359A7" w:rsidRPr="00B359A7" w:rsidRDefault="00B359A7" w:rsidP="00964365">
      <w:pPr>
        <w:pStyle w:val="BODYTEXTELAA"/>
        <w:ind w:left="0"/>
        <w:rPr>
          <w:rFonts w:ascii="Verdana" w:hAnsi="Verdana"/>
        </w:rPr>
      </w:pPr>
      <w:r w:rsidRPr="00B359A7">
        <w:rPr>
          <w:rFonts w:ascii="Verdana" w:hAnsi="Verdana"/>
          <w:b/>
        </w:rPr>
        <w:lastRenderedPageBreak/>
        <w:t xml:space="preserve">Portable storage device (PSD) </w:t>
      </w:r>
      <w:r w:rsidRPr="00B359A7">
        <w:rPr>
          <w:rFonts w:ascii="Verdana" w:hAnsi="Verdana"/>
          <w:i/>
        </w:rPr>
        <w:t>or</w:t>
      </w:r>
      <w:r w:rsidRPr="00B359A7">
        <w:rPr>
          <w:rFonts w:ascii="Verdana" w:hAnsi="Verdana"/>
          <w:b/>
        </w:rPr>
        <w:t xml:space="preserve"> removable storage device (RSD):</w:t>
      </w:r>
      <w:r w:rsidRPr="00B359A7">
        <w:rPr>
          <w:rFonts w:ascii="Verdana" w:hAnsi="Verdana"/>
        </w:rPr>
        <w:t xml:space="preserve"> Small, lightweight, portable easy-to-use device that is capable of storing and transferring large volumes of data. These devices are either exclusively used for data storage (for example, USB keys) or are capable of multiple other functions (such as iPods and PDAs).</w:t>
      </w:r>
    </w:p>
    <w:p w14:paraId="00DF129A" w14:textId="77777777" w:rsidR="00B359A7" w:rsidRPr="00B359A7" w:rsidRDefault="00B359A7" w:rsidP="00964365">
      <w:pPr>
        <w:pStyle w:val="BODYTEXTELAA"/>
        <w:ind w:left="0"/>
        <w:rPr>
          <w:rFonts w:ascii="Verdana" w:hAnsi="Verdana"/>
          <w:b/>
        </w:rPr>
      </w:pPr>
      <w:r w:rsidRPr="00B359A7">
        <w:rPr>
          <w:rFonts w:ascii="Verdana" w:hAnsi="Verdana"/>
          <w:b/>
        </w:rPr>
        <w:t xml:space="preserve">Ransomware: </w:t>
      </w:r>
      <w:r w:rsidRPr="00B359A7">
        <w:rPr>
          <w:rFonts w:ascii="Verdana" w:hAnsi="Verdana"/>
        </w:rPr>
        <w:t>Ransomware is a type of malicious software that threatens to publish the victim's data or block access to it unless a ransom is paid.</w:t>
      </w:r>
    </w:p>
    <w:p w14:paraId="08D93D45" w14:textId="77777777" w:rsidR="00B359A7" w:rsidRPr="00B359A7" w:rsidRDefault="00B359A7" w:rsidP="00964365">
      <w:pPr>
        <w:pStyle w:val="BODYTEXTELAA"/>
        <w:ind w:left="0"/>
        <w:rPr>
          <w:rFonts w:ascii="Verdana" w:hAnsi="Verdana"/>
        </w:rPr>
      </w:pPr>
      <w:r w:rsidRPr="00B359A7">
        <w:rPr>
          <w:rFonts w:ascii="Verdana" w:hAnsi="Verdana"/>
          <w:b/>
        </w:rPr>
        <w:t xml:space="preserve">Security: </w:t>
      </w:r>
      <w:r w:rsidRPr="00B359A7">
        <w:rPr>
          <w:rFonts w:ascii="Verdana" w:hAnsi="Verdana"/>
        </w:rPr>
        <w:t>(In relation to this policy) refers to the protection of data against unauthorised access, ensuring confidentiality of information, integrity of data and the appropriate use of computer systems and other resources.</w:t>
      </w:r>
    </w:p>
    <w:p w14:paraId="111030B3" w14:textId="77777777" w:rsidR="00B359A7" w:rsidRPr="00B359A7" w:rsidRDefault="00B359A7" w:rsidP="00964365">
      <w:pPr>
        <w:pStyle w:val="BODYTEXTELAA"/>
        <w:ind w:left="0"/>
        <w:rPr>
          <w:rFonts w:ascii="Verdana" w:hAnsi="Verdana"/>
          <w:b/>
          <w:bCs/>
        </w:rPr>
      </w:pPr>
      <w:r w:rsidRPr="00B359A7">
        <w:rPr>
          <w:rFonts w:ascii="Verdana" w:hAnsi="Verdana"/>
          <w:b/>
          <w:bCs/>
        </w:rPr>
        <w:t xml:space="preserve">Social Media: </w:t>
      </w:r>
      <w:r w:rsidRPr="00B359A7">
        <w:rPr>
          <w:rFonts w:ascii="Verdana" w:hAnsi="Verdana"/>
        </w:rPr>
        <w:t>A computer-based technology that facilitates the sharing of ideas, thoughts, information and photos through the building of virtual networks and communities</w:t>
      </w:r>
      <w:r w:rsidRPr="00B359A7">
        <w:rPr>
          <w:rFonts w:ascii="Verdana" w:hAnsi="Verdana"/>
          <w:b/>
          <w:bCs/>
        </w:rPr>
        <w:t xml:space="preserve">. </w:t>
      </w:r>
      <w:r w:rsidRPr="00B359A7">
        <w:rPr>
          <w:rFonts w:ascii="Verdana" w:hAnsi="Verdana"/>
        </w:rPr>
        <w:t xml:space="preserve">Examples can include but not limited to, Facebook, YouTube, WhatsApp, Facebook Messenger, TikTok and Instagram </w:t>
      </w:r>
    </w:p>
    <w:p w14:paraId="3528FD96" w14:textId="77777777" w:rsidR="00B359A7" w:rsidRPr="00B359A7" w:rsidRDefault="00B359A7" w:rsidP="00964365">
      <w:pPr>
        <w:pStyle w:val="BODYTEXTELAA"/>
        <w:ind w:left="0"/>
        <w:rPr>
          <w:rFonts w:ascii="Verdana" w:hAnsi="Verdana"/>
        </w:rPr>
      </w:pPr>
      <w:r w:rsidRPr="00B359A7">
        <w:rPr>
          <w:rFonts w:ascii="Verdana" w:hAnsi="Verdana"/>
          <w:b/>
          <w:bCs/>
        </w:rPr>
        <w:t>Spam:</w:t>
      </w:r>
      <w:r w:rsidRPr="00B359A7">
        <w:rPr>
          <w:rFonts w:ascii="Verdana" w:hAnsi="Verdana"/>
        </w:rPr>
        <w:t xml:space="preserve"> Unsolicited and unwanted emails or other electronic communication.</w:t>
      </w:r>
    </w:p>
    <w:p w14:paraId="00952851" w14:textId="77777777" w:rsidR="00B359A7" w:rsidRPr="00B359A7" w:rsidRDefault="00B359A7" w:rsidP="00964365">
      <w:pPr>
        <w:pStyle w:val="BODYTEXTELAA"/>
        <w:ind w:left="0"/>
        <w:rPr>
          <w:rFonts w:ascii="Verdana" w:hAnsi="Verdana"/>
        </w:rPr>
      </w:pPr>
      <w:r w:rsidRPr="00B359A7">
        <w:rPr>
          <w:rFonts w:ascii="Verdana" w:hAnsi="Verdana"/>
          <w:b/>
          <w:color w:val="000000"/>
        </w:rPr>
        <w:t xml:space="preserve">USB interface: </w:t>
      </w:r>
      <w:r w:rsidRPr="00B359A7">
        <w:rPr>
          <w:rFonts w:ascii="Verdana" w:hAnsi="Verdana"/>
        </w:rPr>
        <w:t>Universal Serial Bus (USB) is a widely used interface for attaching devices to a host computer. PCs and laptops have multiple USB ports that enable many devices to be connected without rebooting the computer or turning off the USB device.</w:t>
      </w:r>
    </w:p>
    <w:p w14:paraId="75386BD3" w14:textId="77777777" w:rsidR="00B359A7" w:rsidRPr="00B359A7" w:rsidRDefault="00B359A7" w:rsidP="00964365">
      <w:pPr>
        <w:pStyle w:val="BODYTEXTELAA"/>
        <w:ind w:left="0"/>
        <w:rPr>
          <w:rFonts w:ascii="Verdana" w:hAnsi="Verdana"/>
        </w:rPr>
      </w:pPr>
      <w:r w:rsidRPr="00B359A7">
        <w:rPr>
          <w:rFonts w:ascii="Verdana" w:hAnsi="Verdana"/>
          <w:b/>
        </w:rPr>
        <w:t>USB key:</w:t>
      </w:r>
      <w:r w:rsidRPr="00B359A7">
        <w:rPr>
          <w:rFonts w:ascii="Verdana" w:hAnsi="Verdana"/>
        </w:rPr>
        <w:t xml:space="preserve"> Also known as sticks, drives, memory keys and flash drives, a USB key is a device that plugs into the computer’s USB port and is small enough to hook onto a key ring. A USB key allows data to be easily downloaded and transported/transferred.</w:t>
      </w:r>
    </w:p>
    <w:p w14:paraId="108D6F49" w14:textId="77777777" w:rsidR="00B359A7" w:rsidRPr="00B359A7" w:rsidRDefault="00B359A7" w:rsidP="00964365">
      <w:pPr>
        <w:pStyle w:val="BODYTEXTELAA"/>
        <w:ind w:left="0"/>
        <w:rPr>
          <w:rFonts w:ascii="Verdana" w:hAnsi="Verdana"/>
        </w:rPr>
      </w:pPr>
      <w:r w:rsidRPr="00B359A7">
        <w:rPr>
          <w:rFonts w:ascii="Verdana" w:hAnsi="Verdana"/>
          <w:b/>
        </w:rPr>
        <w:t>Virus:</w:t>
      </w:r>
      <w:r w:rsidRPr="00B359A7">
        <w:rPr>
          <w:rFonts w:ascii="Verdana" w:hAnsi="Verdana"/>
        </w:rPr>
        <w:t xml:space="preserve"> A program or programming code that multiplies by being copied to another program, computer or document. Viruses can be sent in attachments to an email or file, or be present on a disk or CD. While some viruses are benign or playful in intent, others can be quite harmful: erasing data or requiring the reformatting of hard drives.</w:t>
      </w:r>
    </w:p>
    <w:p w14:paraId="1CF300E3" w14:textId="77777777" w:rsidR="00B359A7" w:rsidRPr="00B359A7" w:rsidRDefault="00B359A7" w:rsidP="00964365">
      <w:pPr>
        <w:pStyle w:val="BODYTEXTELAA"/>
        <w:ind w:left="0"/>
        <w:rPr>
          <w:rFonts w:ascii="Verdana" w:hAnsi="Verdana"/>
        </w:rPr>
      </w:pPr>
      <w:r w:rsidRPr="00B359A7">
        <w:rPr>
          <w:rFonts w:ascii="Verdana" w:hAnsi="Verdana"/>
          <w:b/>
          <w:bCs/>
        </w:rPr>
        <w:t>Vishing:</w:t>
      </w:r>
      <w:r w:rsidRPr="00B359A7">
        <w:rPr>
          <w:rFonts w:ascii="Verdana" w:hAnsi="Verdana"/>
        </w:rPr>
        <w:t xml:space="preserve"> Vishing is a form of phishing that uses the phone system or voice over internet protocol (VoIP) technologies. The user may receive an email, a phone message, or even a text encouraging them to call a phone number due to some discrepancy. If they call, an automated recording prompts them to provide detailed information to verify their account such as credit card number, expiration date or birthdate.</w:t>
      </w:r>
    </w:p>
    <w:p w14:paraId="38859220" w14:textId="1183A94C" w:rsidR="000576E3" w:rsidRPr="00465DA1" w:rsidRDefault="00465DA1" w:rsidP="000576E3">
      <w:pPr>
        <w:pStyle w:val="Heading2"/>
        <w:rPr>
          <w:rFonts w:ascii="Verdana" w:hAnsi="Verdana" w:cstheme="minorHAnsi"/>
          <w:color w:val="auto"/>
          <w:lang w:val="en-GB"/>
        </w:rPr>
      </w:pPr>
      <w:r w:rsidRPr="00465DA1">
        <w:rPr>
          <w:rFonts w:ascii="Verdana" w:hAnsi="Verdana" w:cstheme="minorHAnsi"/>
          <w:color w:val="auto"/>
          <w:lang w:val="en-GB"/>
        </w:rPr>
        <w:t>SOURCES AND RELATED POLICIES</w:t>
      </w:r>
    </w:p>
    <w:p w14:paraId="2E9631F2" w14:textId="62DCC2E1" w:rsidR="000576E3" w:rsidRDefault="00465DA1" w:rsidP="00A02AC3">
      <w:pPr>
        <w:rPr>
          <w:rFonts w:ascii="Verdana" w:hAnsi="Verdana"/>
          <w:b/>
          <w:bCs/>
          <w:noProof/>
          <w:lang w:eastAsia="en-AU"/>
        </w:rPr>
      </w:pPr>
      <w:r w:rsidRPr="00465DA1">
        <w:rPr>
          <w:rFonts w:ascii="Verdana" w:hAnsi="Verdana"/>
          <w:b/>
          <w:bCs/>
          <w:noProof/>
          <w:lang w:eastAsia="en-AU"/>
        </w:rPr>
        <w:t>SOURCES</w:t>
      </w:r>
    </w:p>
    <w:p w14:paraId="158D41F6" w14:textId="77777777" w:rsidR="00EB6507" w:rsidRPr="00EB6507" w:rsidRDefault="00EB6507" w:rsidP="00EB6507">
      <w:pPr>
        <w:pStyle w:val="Heading2"/>
        <w:rPr>
          <w:rFonts w:ascii="Verdana" w:hAnsi="Verdana"/>
        </w:rPr>
      </w:pPr>
      <w:r w:rsidRPr="00EB6507">
        <w:rPr>
          <w:rFonts w:ascii="Verdana" w:hAnsi="Verdana"/>
        </w:rPr>
        <w:t>Sources</w:t>
      </w:r>
    </w:p>
    <w:p w14:paraId="672842E5" w14:textId="77777777" w:rsidR="00EB6507" w:rsidRPr="00EB6507" w:rsidRDefault="00EB6507" w:rsidP="00EB6507">
      <w:pPr>
        <w:pStyle w:val="BodyTextBullet1"/>
        <w:rPr>
          <w:rFonts w:ascii="Verdana" w:hAnsi="Verdana"/>
        </w:rPr>
      </w:pPr>
      <w:r w:rsidRPr="00EB6507">
        <w:rPr>
          <w:rFonts w:ascii="Verdana" w:hAnsi="Verdana"/>
        </w:rPr>
        <w:t xml:space="preserve">Department of Education: </w:t>
      </w:r>
      <w:hyperlink r:id="rId16" w:history="1">
        <w:r w:rsidRPr="00EB6507">
          <w:rPr>
            <w:rStyle w:val="Hyperlink"/>
            <w:rFonts w:ascii="Verdana" w:hAnsi="Verdana"/>
          </w:rPr>
          <w:t>Acceptable Use Policy, DE Information, Communications and Technology (ICT) Resources</w:t>
        </w:r>
      </w:hyperlink>
    </w:p>
    <w:p w14:paraId="0E9B44CE" w14:textId="77777777" w:rsidR="00EB6507" w:rsidRPr="00EB6507" w:rsidRDefault="00EB6507" w:rsidP="00EB6507">
      <w:pPr>
        <w:pStyle w:val="BodyTextBullet1"/>
        <w:rPr>
          <w:rStyle w:val="Hyperlink"/>
          <w:rFonts w:ascii="Verdana" w:hAnsi="Verdana"/>
        </w:rPr>
      </w:pPr>
      <w:r w:rsidRPr="00EB6507">
        <w:rPr>
          <w:rFonts w:ascii="Verdana" w:hAnsi="Verdana"/>
        </w:rPr>
        <w:t xml:space="preserve">IT for Kindergartens: </w:t>
      </w:r>
      <w:hyperlink r:id="rId17" w:history="1">
        <w:r w:rsidRPr="00EB6507">
          <w:rPr>
            <w:rStyle w:val="Hyperlink"/>
            <w:rFonts w:ascii="Verdana" w:hAnsi="Verdana"/>
          </w:rPr>
          <w:t>www.kindergarten.vic.gov.au</w:t>
        </w:r>
      </w:hyperlink>
    </w:p>
    <w:p w14:paraId="75AB3EBE" w14:textId="77777777" w:rsidR="00EB6507" w:rsidRPr="00EB6507" w:rsidRDefault="00EB6507" w:rsidP="00EB6507">
      <w:pPr>
        <w:pStyle w:val="BodyTextBullet1"/>
        <w:rPr>
          <w:rFonts w:ascii="Verdana" w:hAnsi="Verdana"/>
        </w:rPr>
      </w:pPr>
      <w:r w:rsidRPr="00EB6507">
        <w:rPr>
          <w:rFonts w:ascii="Verdana" w:hAnsi="Verdana"/>
        </w:rPr>
        <w:t xml:space="preserve">ACECQA: </w:t>
      </w:r>
      <w:hyperlink r:id="rId18" w:history="1">
        <w:r w:rsidRPr="00EB6507">
          <w:rPr>
            <w:rStyle w:val="Hyperlink"/>
            <w:rFonts w:ascii="Verdana" w:hAnsi="Verdana"/>
          </w:rPr>
          <w:t>National Model Code - Taking images in early childhood education and care</w:t>
        </w:r>
      </w:hyperlink>
    </w:p>
    <w:p w14:paraId="4592E9CC" w14:textId="77777777" w:rsidR="00EB6507" w:rsidRPr="00EB6507" w:rsidRDefault="00EB6507" w:rsidP="00EB6507">
      <w:pPr>
        <w:pStyle w:val="BodyTextBullet1"/>
        <w:rPr>
          <w:rFonts w:ascii="Verdana" w:hAnsi="Verdana"/>
        </w:rPr>
      </w:pPr>
      <w:r w:rsidRPr="00EB6507">
        <w:rPr>
          <w:rFonts w:ascii="Verdana" w:hAnsi="Verdana"/>
        </w:rPr>
        <w:t xml:space="preserve">ACECQA: </w:t>
      </w:r>
      <w:hyperlink r:id="rId19" w:history="1">
        <w:r w:rsidRPr="00EB6507">
          <w:rPr>
            <w:rStyle w:val="Hyperlink"/>
            <w:rFonts w:ascii="Verdana" w:hAnsi="Verdana"/>
          </w:rPr>
          <w:t>Empowering children under 5 by asking them to give consent for photos or videos</w:t>
        </w:r>
      </w:hyperlink>
    </w:p>
    <w:p w14:paraId="30200ACE" w14:textId="77777777" w:rsidR="00EB6507" w:rsidRPr="00EB6507" w:rsidRDefault="00EB6507" w:rsidP="00EB6507">
      <w:pPr>
        <w:pStyle w:val="BodyTextBullet1"/>
        <w:rPr>
          <w:rFonts w:ascii="Verdana" w:hAnsi="Verdana"/>
        </w:rPr>
      </w:pPr>
      <w:r w:rsidRPr="00EB6507">
        <w:rPr>
          <w:rFonts w:ascii="Verdana" w:hAnsi="Verdana"/>
        </w:rPr>
        <w:t xml:space="preserve">ACECQA: </w:t>
      </w:r>
      <w:hyperlink r:id="rId20" w:history="1">
        <w:r w:rsidRPr="00EB6507">
          <w:rPr>
            <w:rStyle w:val="Hyperlink"/>
            <w:rFonts w:ascii="Verdana" w:hAnsi="Verdana"/>
          </w:rPr>
          <w:t>NQF Online Safety Guide Self and Risk Assessment Tool</w:t>
        </w:r>
      </w:hyperlink>
    </w:p>
    <w:p w14:paraId="584B568E" w14:textId="77777777" w:rsidR="00EB6507" w:rsidRPr="00EB6507" w:rsidRDefault="00EB6507" w:rsidP="00EB6507">
      <w:pPr>
        <w:pStyle w:val="BodyTextBullet1"/>
        <w:rPr>
          <w:rFonts w:ascii="Verdana" w:hAnsi="Verdana"/>
        </w:rPr>
      </w:pPr>
      <w:r w:rsidRPr="00EB6507">
        <w:rPr>
          <w:rFonts w:ascii="Verdana" w:hAnsi="Verdana"/>
        </w:rPr>
        <w:t xml:space="preserve">ACECQA: </w:t>
      </w:r>
      <w:hyperlink r:id="rId21" w:history="1">
        <w:r w:rsidRPr="00EB6507">
          <w:rPr>
            <w:rStyle w:val="Hyperlink"/>
            <w:rFonts w:ascii="Verdana" w:hAnsi="Verdana"/>
          </w:rPr>
          <w:t>Consent and children’s rights</w:t>
        </w:r>
      </w:hyperlink>
    </w:p>
    <w:p w14:paraId="5D4457A2" w14:textId="77777777" w:rsidR="00EB6507" w:rsidRPr="00EB6507" w:rsidRDefault="00EB6507" w:rsidP="00EB6507">
      <w:pPr>
        <w:pStyle w:val="BodyTextBullet1"/>
        <w:rPr>
          <w:rFonts w:ascii="Verdana" w:hAnsi="Verdana"/>
        </w:rPr>
      </w:pPr>
      <w:r w:rsidRPr="00EB6507">
        <w:rPr>
          <w:rFonts w:ascii="Verdana" w:hAnsi="Verdana"/>
        </w:rPr>
        <w:t xml:space="preserve">ACECQA: </w:t>
      </w:r>
      <w:hyperlink r:id="rId22" w:history="1">
        <w:r w:rsidRPr="00EB6507">
          <w:rPr>
            <w:rStyle w:val="Hyperlink"/>
            <w:rFonts w:ascii="Verdana" w:hAnsi="Verdana"/>
          </w:rPr>
          <w:t>How do I manage a data breach?</w:t>
        </w:r>
      </w:hyperlink>
    </w:p>
    <w:p w14:paraId="21E2B7B9" w14:textId="77777777" w:rsidR="00EB6507" w:rsidRPr="00EB6507" w:rsidRDefault="00EB6507" w:rsidP="00EB6507">
      <w:pPr>
        <w:pStyle w:val="BodyTextBullet1"/>
        <w:rPr>
          <w:rFonts w:ascii="Verdana" w:hAnsi="Verdana"/>
        </w:rPr>
      </w:pPr>
      <w:r w:rsidRPr="00EB6507">
        <w:rPr>
          <w:rFonts w:ascii="Verdana" w:hAnsi="Verdana"/>
        </w:rPr>
        <w:t xml:space="preserve">OAIC: </w:t>
      </w:r>
      <w:hyperlink r:id="rId23" w:history="1">
        <w:r w:rsidRPr="00EB6507">
          <w:rPr>
            <w:rStyle w:val="Hyperlink"/>
            <w:rFonts w:ascii="Verdana" w:hAnsi="Verdana"/>
          </w:rPr>
          <w:t>Guidance on privacy and the use of commercially available AI products</w:t>
        </w:r>
      </w:hyperlink>
    </w:p>
    <w:p w14:paraId="11AEEDD4" w14:textId="77777777" w:rsidR="00EB6507" w:rsidRPr="00EB6507" w:rsidRDefault="00EB6507" w:rsidP="00EB6507">
      <w:pPr>
        <w:pStyle w:val="Heading2"/>
        <w:rPr>
          <w:rFonts w:ascii="Verdana" w:hAnsi="Verdana"/>
        </w:rPr>
      </w:pPr>
      <w:r w:rsidRPr="00EB6507">
        <w:rPr>
          <w:rFonts w:ascii="Verdana" w:hAnsi="Verdana"/>
        </w:rPr>
        <w:t>Related Policies</w:t>
      </w:r>
    </w:p>
    <w:p w14:paraId="7EE6ABA3" w14:textId="77777777" w:rsidR="00EB6507" w:rsidRPr="00EB6507" w:rsidRDefault="00EB6507" w:rsidP="00EB6507">
      <w:pPr>
        <w:pStyle w:val="BodyTextBullet1"/>
        <w:rPr>
          <w:rFonts w:ascii="Verdana" w:hAnsi="Verdana"/>
        </w:rPr>
      </w:pPr>
      <w:r w:rsidRPr="00EB6507">
        <w:rPr>
          <w:rFonts w:ascii="Verdana" w:hAnsi="Verdana"/>
        </w:rPr>
        <w:t xml:space="preserve">Child Safe Environment and Wellbeing </w:t>
      </w:r>
    </w:p>
    <w:p w14:paraId="7253934F" w14:textId="77777777" w:rsidR="00EB6507" w:rsidRPr="00EB6507" w:rsidRDefault="00EB6507" w:rsidP="00EB6507">
      <w:pPr>
        <w:pStyle w:val="BodyTextBullet1"/>
        <w:rPr>
          <w:rFonts w:ascii="Verdana" w:hAnsi="Verdana"/>
        </w:rPr>
      </w:pPr>
      <w:r w:rsidRPr="00EB6507">
        <w:rPr>
          <w:rFonts w:ascii="Verdana" w:hAnsi="Verdana"/>
        </w:rPr>
        <w:lastRenderedPageBreak/>
        <w:t xml:space="preserve">Code of Conduct </w:t>
      </w:r>
    </w:p>
    <w:p w14:paraId="0B472AB9" w14:textId="77777777" w:rsidR="00EB6507" w:rsidRPr="00EB6507" w:rsidRDefault="00EB6507" w:rsidP="00EB6507">
      <w:pPr>
        <w:pStyle w:val="BodyTextBullet1"/>
        <w:rPr>
          <w:rFonts w:ascii="Verdana" w:hAnsi="Verdana"/>
        </w:rPr>
      </w:pPr>
      <w:r w:rsidRPr="00EB6507">
        <w:rPr>
          <w:rFonts w:ascii="Verdana" w:hAnsi="Verdana"/>
        </w:rPr>
        <w:t>Compliments and Complaints</w:t>
      </w:r>
    </w:p>
    <w:p w14:paraId="443EB9C6" w14:textId="77777777" w:rsidR="00EB6507" w:rsidRPr="00EB6507" w:rsidRDefault="00EB6507" w:rsidP="00EB6507">
      <w:pPr>
        <w:pStyle w:val="BodyTextBullet1"/>
        <w:rPr>
          <w:rFonts w:ascii="Verdana" w:hAnsi="Verdana"/>
        </w:rPr>
      </w:pPr>
      <w:r w:rsidRPr="00EB6507">
        <w:rPr>
          <w:rFonts w:ascii="Verdana" w:hAnsi="Verdana"/>
        </w:rPr>
        <w:t xml:space="preserve">Educational Program </w:t>
      </w:r>
    </w:p>
    <w:p w14:paraId="3569AE1B" w14:textId="77777777" w:rsidR="00EB6507" w:rsidRPr="00EB6507" w:rsidRDefault="00EB6507" w:rsidP="00EB6507">
      <w:pPr>
        <w:pStyle w:val="BodyTextBullet1"/>
        <w:rPr>
          <w:rFonts w:ascii="Verdana" w:hAnsi="Verdana"/>
        </w:rPr>
      </w:pPr>
      <w:r w:rsidRPr="00EB6507">
        <w:rPr>
          <w:rFonts w:ascii="Verdana" w:hAnsi="Verdana"/>
        </w:rPr>
        <w:t>Enrolment and Orientation</w:t>
      </w:r>
    </w:p>
    <w:p w14:paraId="32491F18" w14:textId="77777777" w:rsidR="00EB6507" w:rsidRPr="00EB6507" w:rsidRDefault="00EB6507" w:rsidP="00EB6507">
      <w:pPr>
        <w:pStyle w:val="BodyTextBullet1"/>
        <w:rPr>
          <w:rFonts w:ascii="Verdana" w:hAnsi="Verdana"/>
        </w:rPr>
      </w:pPr>
      <w:r w:rsidRPr="00EB6507">
        <w:rPr>
          <w:rFonts w:ascii="Verdana" w:hAnsi="Verdana"/>
        </w:rPr>
        <w:t>eSafety for Children</w:t>
      </w:r>
    </w:p>
    <w:p w14:paraId="3A3ABB07" w14:textId="77777777" w:rsidR="00EB6507" w:rsidRPr="00EB6507" w:rsidRDefault="00EB6507" w:rsidP="00EB6507">
      <w:pPr>
        <w:pStyle w:val="BodyTextBullet1"/>
        <w:rPr>
          <w:rFonts w:ascii="Verdana" w:hAnsi="Verdana"/>
        </w:rPr>
      </w:pPr>
      <w:r w:rsidRPr="00EB6507">
        <w:rPr>
          <w:rFonts w:ascii="Verdana" w:hAnsi="Verdana"/>
        </w:rPr>
        <w:t>Governance and Management of the Service</w:t>
      </w:r>
    </w:p>
    <w:p w14:paraId="7A25D72D" w14:textId="77777777" w:rsidR="00EB6507" w:rsidRPr="00EB6507" w:rsidRDefault="00EB6507" w:rsidP="00EB6507">
      <w:pPr>
        <w:pStyle w:val="BodyTextBullet1"/>
        <w:rPr>
          <w:rFonts w:ascii="Verdana" w:hAnsi="Verdana"/>
        </w:rPr>
      </w:pPr>
      <w:r w:rsidRPr="00EB6507">
        <w:rPr>
          <w:rFonts w:ascii="Verdana" w:hAnsi="Verdana"/>
        </w:rPr>
        <w:t>Occupational Health and Safety</w:t>
      </w:r>
    </w:p>
    <w:p w14:paraId="18BCDF2C" w14:textId="77777777" w:rsidR="00EB6507" w:rsidRPr="00EB6507" w:rsidRDefault="00EB6507" w:rsidP="00EB6507">
      <w:pPr>
        <w:pStyle w:val="BodyTextBullet1"/>
        <w:rPr>
          <w:rFonts w:ascii="Verdana" w:hAnsi="Verdana"/>
        </w:rPr>
      </w:pPr>
      <w:r w:rsidRPr="00EB6507">
        <w:rPr>
          <w:rFonts w:ascii="Verdana" w:hAnsi="Verdana"/>
        </w:rPr>
        <w:t>Privacy and Confidentiality</w:t>
      </w:r>
    </w:p>
    <w:p w14:paraId="20CA5E59" w14:textId="77777777" w:rsidR="00EB6507" w:rsidRPr="00EB6507" w:rsidRDefault="00EB6507" w:rsidP="00EB6507">
      <w:pPr>
        <w:pStyle w:val="BodyTextBullet1"/>
        <w:rPr>
          <w:rFonts w:ascii="Verdana" w:hAnsi="Verdana"/>
        </w:rPr>
      </w:pPr>
      <w:r w:rsidRPr="00EB6507">
        <w:rPr>
          <w:rFonts w:ascii="Verdana" w:hAnsi="Verdana"/>
        </w:rPr>
        <w:t>Staffing</w:t>
      </w:r>
    </w:p>
    <w:p w14:paraId="53340B02" w14:textId="77777777" w:rsidR="000576E3" w:rsidRPr="00CD2F23" w:rsidRDefault="000576E3" w:rsidP="000576E3">
      <w:pPr>
        <w:keepNext/>
        <w:keepLines/>
        <w:spacing w:before="360" w:after="100" w:line="280" w:lineRule="atLeast"/>
        <w:outlineLvl w:val="0"/>
        <w:rPr>
          <w:rFonts w:ascii="Verdana" w:eastAsia="Times New Roman" w:hAnsi="Verdana" w:cstheme="minorHAnsi"/>
          <w:b/>
          <w:bCs/>
          <w:caps/>
          <w:sz w:val="24"/>
          <w:szCs w:val="24"/>
          <w:lang w:val="en-GB" w:eastAsia="en-AU"/>
        </w:rPr>
      </w:pPr>
      <w:r w:rsidRPr="00CD2F23">
        <w:rPr>
          <w:rFonts w:ascii="Verdana" w:eastAsia="Times New Roman" w:hAnsi="Verdana" w:cstheme="minorHAnsi"/>
          <w:b/>
          <w:bCs/>
          <w:caps/>
          <w:sz w:val="24"/>
          <w:szCs w:val="24"/>
          <w:lang w:val="en-GB" w:eastAsia="en-AU"/>
        </w:rPr>
        <w:t>Evaluation</w:t>
      </w:r>
    </w:p>
    <w:p w14:paraId="73AFA440" w14:textId="77777777" w:rsidR="00EB6507" w:rsidRPr="00EB6507" w:rsidRDefault="00EB6507" w:rsidP="00EB6507">
      <w:pPr>
        <w:pStyle w:val="BODYTEXTELAA"/>
        <w:ind w:left="0"/>
        <w:rPr>
          <w:rFonts w:ascii="Verdana" w:hAnsi="Verdana"/>
        </w:rPr>
      </w:pPr>
      <w:r w:rsidRPr="00EB6507">
        <w:rPr>
          <w:rFonts w:ascii="Verdana" w:hAnsi="Verdana"/>
        </w:rPr>
        <w:t>In order to assess whether the values and purposes of the policy have been achieved, the Approved Provider will:</w:t>
      </w:r>
    </w:p>
    <w:p w14:paraId="343D2888" w14:textId="77777777" w:rsidR="00EB6507" w:rsidRPr="00EB6507" w:rsidRDefault="00EB6507" w:rsidP="00EB6507">
      <w:pPr>
        <w:pStyle w:val="BodyTextBullet1"/>
        <w:rPr>
          <w:rFonts w:ascii="Verdana" w:hAnsi="Verdana"/>
        </w:rPr>
      </w:pPr>
      <w:r w:rsidRPr="00EB6507">
        <w:rPr>
          <w:rFonts w:ascii="Verdana" w:hAnsi="Verdana"/>
        </w:rPr>
        <w:t>regularly seek feedback from everyone affected by the policy regarding its effectiveness</w:t>
      </w:r>
    </w:p>
    <w:p w14:paraId="2948B7DC" w14:textId="77777777" w:rsidR="00EB6507" w:rsidRPr="00EB6507" w:rsidRDefault="00EB6507" w:rsidP="00EB6507">
      <w:pPr>
        <w:pStyle w:val="BodyTextBullet1"/>
        <w:rPr>
          <w:rFonts w:ascii="Verdana" w:hAnsi="Verdana"/>
        </w:rPr>
      </w:pPr>
      <w:r w:rsidRPr="00EB6507">
        <w:rPr>
          <w:rFonts w:ascii="Verdana" w:hAnsi="Verdana"/>
        </w:rPr>
        <w:t>monitor the implementation, compliance, complaints and incidents in relation to this policy</w:t>
      </w:r>
    </w:p>
    <w:p w14:paraId="65C22D37" w14:textId="77777777" w:rsidR="00EB6507" w:rsidRPr="00EB6507" w:rsidRDefault="00EB6507" w:rsidP="00EB6507">
      <w:pPr>
        <w:pStyle w:val="BodyTextBullet1"/>
        <w:rPr>
          <w:rFonts w:ascii="Verdana" w:hAnsi="Verdana"/>
        </w:rPr>
      </w:pPr>
      <w:r w:rsidRPr="00EB6507">
        <w:rPr>
          <w:rFonts w:ascii="Verdana" w:hAnsi="Verdana"/>
        </w:rPr>
        <w:t>keep the policy up to date with current legislation, research, policy and best practice</w:t>
      </w:r>
    </w:p>
    <w:p w14:paraId="654D7CF5" w14:textId="77777777" w:rsidR="00EB6507" w:rsidRPr="00EB6507" w:rsidRDefault="00EB6507" w:rsidP="00EB6507">
      <w:pPr>
        <w:pStyle w:val="BodyTextBullet1"/>
        <w:rPr>
          <w:rFonts w:ascii="Verdana" w:hAnsi="Verdana"/>
        </w:rPr>
      </w:pPr>
      <w:r w:rsidRPr="00EB6507">
        <w:rPr>
          <w:rFonts w:ascii="Verdana" w:hAnsi="Verdana"/>
        </w:rPr>
        <w:t>revise the policy and procedures as part of the service’s policy review cycle, or as required</w:t>
      </w:r>
    </w:p>
    <w:p w14:paraId="68BFA502" w14:textId="77777777" w:rsidR="00EB6507" w:rsidRPr="00EB6507" w:rsidRDefault="00EB6507" w:rsidP="00EB6507">
      <w:pPr>
        <w:pStyle w:val="BodyTextBullet1"/>
        <w:rPr>
          <w:rFonts w:ascii="Verdana" w:hAnsi="Verdana"/>
        </w:rPr>
      </w:pPr>
      <w:r w:rsidRPr="00EB6507">
        <w:rPr>
          <w:rFonts w:ascii="Verdana" w:hAnsi="Verdana"/>
        </w:rPr>
        <w:t xml:space="preserve">notifying all stakeholders affected by this policy at least 14 days before making any significant changes to this policy or its procedures, unless a lesser period is necessary due to risk </w:t>
      </w:r>
      <w:r w:rsidRPr="00EB6507">
        <w:rPr>
          <w:rStyle w:val="RegulationLawChar"/>
          <w:rFonts w:ascii="Verdana" w:hAnsi="Verdana"/>
        </w:rPr>
        <w:t>(Regulation 172 (2))</w:t>
      </w:r>
    </w:p>
    <w:p w14:paraId="22BF2287" w14:textId="0613432D" w:rsidR="00CE2DA9" w:rsidRPr="00CD2F23" w:rsidRDefault="00CE2DA9" w:rsidP="00CE2DA9">
      <w:pPr>
        <w:keepNext/>
        <w:keepLines/>
        <w:spacing w:before="360" w:after="100" w:line="280" w:lineRule="atLeast"/>
        <w:outlineLvl w:val="0"/>
        <w:rPr>
          <w:rFonts w:ascii="Verdana" w:eastAsia="Times New Roman" w:hAnsi="Verdana" w:cs="Arial"/>
          <w:b/>
          <w:bCs/>
          <w:caps/>
          <w:color w:val="000000"/>
          <w:sz w:val="24"/>
          <w:szCs w:val="24"/>
          <w:lang w:eastAsia="en-AU"/>
        </w:rPr>
      </w:pPr>
      <w:r w:rsidRPr="00CD2F23">
        <w:rPr>
          <w:rFonts w:ascii="Verdana" w:eastAsia="Times New Roman" w:hAnsi="Verdana" w:cs="Arial"/>
          <w:b/>
          <w:bCs/>
          <w:caps/>
          <w:color w:val="000000"/>
          <w:sz w:val="24"/>
          <w:szCs w:val="24"/>
          <w:lang w:eastAsia="en-AU"/>
        </w:rPr>
        <w:t>Attachments</w:t>
      </w:r>
    </w:p>
    <w:p w14:paraId="6DFDF68F" w14:textId="77777777" w:rsidR="00EB6507" w:rsidRPr="00EB6507" w:rsidRDefault="00EB6507" w:rsidP="00EB6507">
      <w:pPr>
        <w:pStyle w:val="BodyTextBullet1"/>
        <w:rPr>
          <w:rFonts w:ascii="Verdana" w:hAnsi="Verdana"/>
        </w:rPr>
      </w:pPr>
      <w:r w:rsidRPr="00EB6507">
        <w:rPr>
          <w:rFonts w:ascii="Verdana" w:hAnsi="Verdana"/>
        </w:rPr>
        <w:t>Attachment 1: Procedures for use of digital technologies at the service</w:t>
      </w:r>
    </w:p>
    <w:p w14:paraId="42E8C6AF" w14:textId="77777777" w:rsidR="00EB6507" w:rsidRPr="00EB6507" w:rsidRDefault="00EB6507" w:rsidP="00EB6507">
      <w:pPr>
        <w:pStyle w:val="BodyTextBullet1"/>
        <w:rPr>
          <w:rFonts w:ascii="Verdana" w:hAnsi="Verdana"/>
        </w:rPr>
      </w:pPr>
      <w:r w:rsidRPr="00EB6507">
        <w:rPr>
          <w:rFonts w:ascii="Verdana" w:hAnsi="Verdana"/>
        </w:rPr>
        <w:t>Attachment 2: Unacceptable/inappropriate use of digital technologies</w:t>
      </w:r>
    </w:p>
    <w:p w14:paraId="771AEF6D" w14:textId="77777777" w:rsidR="00EB6507" w:rsidRPr="00EB6507" w:rsidRDefault="00EB6507" w:rsidP="00EB6507">
      <w:pPr>
        <w:pStyle w:val="BodyTextBullet1"/>
        <w:rPr>
          <w:rFonts w:ascii="Verdana" w:hAnsi="Verdana"/>
        </w:rPr>
      </w:pPr>
      <w:r w:rsidRPr="00EB6507">
        <w:rPr>
          <w:rFonts w:ascii="Verdana" w:hAnsi="Verdana"/>
        </w:rPr>
        <w:t xml:space="preserve">Attachment 3: Social Media Guidelines </w:t>
      </w:r>
    </w:p>
    <w:p w14:paraId="5F603037" w14:textId="77777777" w:rsidR="00EB6507" w:rsidRPr="00EB6507" w:rsidRDefault="00EB6507" w:rsidP="00EB6507">
      <w:pPr>
        <w:pStyle w:val="BodyTextBullet1"/>
        <w:rPr>
          <w:rFonts w:ascii="Verdana" w:hAnsi="Verdana"/>
        </w:rPr>
      </w:pPr>
      <w:r w:rsidRPr="00EB6507">
        <w:rPr>
          <w:rFonts w:ascii="Verdana" w:hAnsi="Verdana"/>
        </w:rPr>
        <w:t>Attachment 4: Authorised user agreement</w:t>
      </w:r>
    </w:p>
    <w:p w14:paraId="0826A57F" w14:textId="1AF37CA5" w:rsidR="00EB6507" w:rsidRPr="00EB6507" w:rsidRDefault="00EB6507" w:rsidP="00EB6507">
      <w:pPr>
        <w:pStyle w:val="BodyTextBullet1"/>
        <w:rPr>
          <w:rFonts w:ascii="Verdana" w:hAnsi="Verdana"/>
        </w:rPr>
      </w:pPr>
      <w:r w:rsidRPr="00EB6507">
        <w:rPr>
          <w:rFonts w:ascii="Verdana" w:hAnsi="Verdana"/>
        </w:rPr>
        <w:t xml:space="preserve">Attachment 5: Parent/guardian authorisation for under-age access to the </w:t>
      </w:r>
      <w:sdt>
        <w:sdtPr>
          <w:rPr>
            <w:rFonts w:ascii="Verdana" w:hAnsi="Verdana"/>
          </w:rPr>
          <w:alias w:val="Company"/>
          <w:tag w:val=""/>
          <w:id w:val="-1053460901"/>
          <w:placeholder>
            <w:docPart w:val="BA7F512F23FF49B690F5235202AD391D"/>
          </w:placeholder>
          <w:dataBinding w:prefixMappings="xmlns:ns0='http://schemas.openxmlformats.org/officeDocument/2006/extended-properties' " w:xpath="/ns0:Properties[1]/ns0:Company[1]" w:storeItemID="{6668398D-A668-4E3E-A5EB-62B293D839F1}"/>
          <w:text/>
        </w:sdtPr>
        <w:sdtEndPr/>
        <w:sdtContent>
          <w:r w:rsidRPr="00EB6507">
            <w:rPr>
              <w:rFonts w:ascii="Verdana" w:hAnsi="Verdana"/>
            </w:rPr>
            <w:t>West Wimmera Shire Council Kindergartens and Early Childhood Services</w:t>
          </w:r>
        </w:sdtContent>
      </w:sdt>
      <w:r w:rsidRPr="00EB6507">
        <w:rPr>
          <w:rFonts w:ascii="Verdana" w:hAnsi="Verdana"/>
        </w:rPr>
        <w:t xml:space="preserve"> digital technology facilities: </w:t>
      </w:r>
    </w:p>
    <w:p w14:paraId="4DA7A1BF" w14:textId="77777777" w:rsidR="00EB6507" w:rsidRPr="00EB6507" w:rsidRDefault="00EB6507" w:rsidP="00EB6507">
      <w:pPr>
        <w:pStyle w:val="BodyTextBullet1"/>
        <w:rPr>
          <w:rFonts w:ascii="Verdana" w:hAnsi="Verdana"/>
        </w:rPr>
      </w:pPr>
      <w:r w:rsidRPr="00EB6507">
        <w:rPr>
          <w:rFonts w:ascii="Verdana" w:hAnsi="Verdana"/>
        </w:rPr>
        <w:t>Attachment 6: Essential purpose authorisations</w:t>
      </w:r>
    </w:p>
    <w:p w14:paraId="32F50776" w14:textId="77777777" w:rsidR="00EB6507" w:rsidRPr="00EB6507" w:rsidRDefault="00EB6507" w:rsidP="00EB6507">
      <w:pPr>
        <w:pStyle w:val="BodyTextBullet1"/>
        <w:rPr>
          <w:rFonts w:ascii="Verdana" w:hAnsi="Verdana"/>
        </w:rPr>
      </w:pPr>
      <w:r w:rsidRPr="00EB6507">
        <w:rPr>
          <w:rFonts w:ascii="Verdana" w:hAnsi="Verdana"/>
        </w:rPr>
        <w:t>Attachment 7: Guidelines for the use of AI</w:t>
      </w:r>
    </w:p>
    <w:p w14:paraId="2EB11F6D" w14:textId="402FD130" w:rsidR="00580BDF" w:rsidRPr="00983398" w:rsidRDefault="00580BDF" w:rsidP="00580BDF">
      <w:pPr>
        <w:keepNext/>
        <w:keepLines/>
        <w:spacing w:before="360" w:after="100" w:line="280" w:lineRule="atLeast"/>
        <w:outlineLvl w:val="0"/>
        <w:rPr>
          <w:rFonts w:ascii="Verdana" w:hAnsi="Verdana"/>
          <w:b/>
          <w:bCs/>
          <w:caps/>
          <w:color w:val="000000"/>
          <w:sz w:val="20"/>
          <w:szCs w:val="20"/>
          <w:lang w:eastAsia="en-AU"/>
        </w:rPr>
      </w:pPr>
      <w:r w:rsidRPr="001D543B">
        <w:rPr>
          <w:rFonts w:ascii="Verdana" w:hAnsi="Verdana"/>
          <w:b/>
          <w:bCs/>
          <w:caps/>
          <w:color w:val="000000"/>
          <w:sz w:val="24"/>
          <w:szCs w:val="20"/>
          <w:lang w:eastAsia="en-AU"/>
        </w:rPr>
        <w:t>Authorisation</w:t>
      </w:r>
    </w:p>
    <w:p w14:paraId="5C0F5EBB" w14:textId="77777777" w:rsidR="00580BDF" w:rsidRPr="00983398" w:rsidRDefault="00580BDF" w:rsidP="00580BDF">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 xml:space="preserve">The Approved Provider of </w:t>
      </w:r>
      <w:r w:rsidR="00E00BD5" w:rsidRPr="00983398">
        <w:rPr>
          <w:rFonts w:ascii="Verdana" w:eastAsia="Arial" w:hAnsi="Verdana" w:cs="Times New Roman"/>
          <w:sz w:val="20"/>
          <w:szCs w:val="20"/>
          <w:lang w:eastAsia="en-AU"/>
        </w:rPr>
        <w:t xml:space="preserve">the </w:t>
      </w:r>
      <w:r w:rsidRPr="00983398">
        <w:rPr>
          <w:rFonts w:ascii="Verdana" w:eastAsia="Arial" w:hAnsi="Verdana" w:cs="Times New Roman"/>
          <w:sz w:val="20"/>
          <w:szCs w:val="20"/>
          <w:lang w:eastAsia="en-AU"/>
        </w:rPr>
        <w:t>West Wi</w:t>
      </w:r>
      <w:r w:rsidR="00EC56F1" w:rsidRPr="00983398">
        <w:rPr>
          <w:rFonts w:ascii="Verdana" w:eastAsia="Arial" w:hAnsi="Verdana" w:cs="Times New Roman"/>
          <w:sz w:val="20"/>
          <w:szCs w:val="20"/>
          <w:lang w:eastAsia="en-AU"/>
        </w:rPr>
        <w:t>mmera Shire Kindergartens adopted this document</w:t>
      </w:r>
      <w:r w:rsidRPr="00983398">
        <w:rPr>
          <w:rFonts w:ascii="Verdana" w:eastAsia="Arial" w:hAnsi="Verdana" w:cs="Times New Roman"/>
          <w:b/>
          <w:sz w:val="20"/>
          <w:szCs w:val="20"/>
          <w:lang w:eastAsia="en-AU"/>
        </w:rPr>
        <w:t xml:space="preserve"> </w:t>
      </w:r>
      <w:r w:rsidRPr="00983398">
        <w:rPr>
          <w:rFonts w:ascii="Verdana" w:eastAsia="Arial" w:hAnsi="Verdana" w:cs="Times New Roman"/>
          <w:sz w:val="20"/>
          <w:szCs w:val="20"/>
          <w:lang w:eastAsia="en-AU"/>
        </w:rPr>
        <w:t xml:space="preserve">on </w:t>
      </w:r>
      <w:r w:rsidR="00DE663A">
        <w:rPr>
          <w:rFonts w:ascii="Verdana" w:eastAsia="Arial" w:hAnsi="Verdana" w:cs="Times New Roman"/>
          <w:sz w:val="20"/>
          <w:szCs w:val="20"/>
          <w:lang w:eastAsia="en-AU"/>
        </w:rPr>
        <w:t>18/3/2021</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83398" w14:paraId="782ECC8F" w14:textId="77777777" w:rsidTr="00081339">
        <w:tc>
          <w:tcPr>
            <w:tcW w:w="1504" w:type="dxa"/>
            <w:shd w:val="clear" w:color="auto" w:fill="F2F2F2" w:themeFill="background1" w:themeFillShade="F2"/>
            <w:vAlign w:val="center"/>
          </w:tcPr>
          <w:p w14:paraId="54B2065F"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4CAB4D91"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62CB9275"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36BE8A17"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6C46A4C"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OF NEXT REVISION</w:t>
            </w:r>
          </w:p>
        </w:tc>
      </w:tr>
      <w:tr w:rsidR="00081339" w:rsidRPr="00983398" w14:paraId="28805D07" w14:textId="77777777" w:rsidTr="00081339">
        <w:tc>
          <w:tcPr>
            <w:tcW w:w="1504" w:type="dxa"/>
            <w:vAlign w:val="center"/>
          </w:tcPr>
          <w:p w14:paraId="366A79D1"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w:t>
            </w:r>
          </w:p>
        </w:tc>
        <w:tc>
          <w:tcPr>
            <w:tcW w:w="1447" w:type="dxa"/>
            <w:vAlign w:val="center"/>
          </w:tcPr>
          <w:p w14:paraId="2DD0281C" w14:textId="10C6ED66" w:rsidR="00081339" w:rsidRPr="00983398" w:rsidRDefault="00EB650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01/09/25</w:t>
            </w:r>
          </w:p>
        </w:tc>
        <w:tc>
          <w:tcPr>
            <w:tcW w:w="2635" w:type="dxa"/>
            <w:vAlign w:val="center"/>
          </w:tcPr>
          <w:p w14:paraId="259F8434" w14:textId="1241368A" w:rsidR="00081339" w:rsidRPr="00983398" w:rsidRDefault="00EB650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739F840C" w14:textId="5644ECDA" w:rsidR="00081339" w:rsidRPr="00983398" w:rsidRDefault="00EB6507" w:rsidP="00184F32">
            <w:pPr>
              <w:spacing w:before="60" w:after="170" w:line="260" w:lineRule="atLeast"/>
              <w:rPr>
                <w:rFonts w:ascii="Verdana" w:eastAsia="Arial" w:hAnsi="Verdana" w:cs="Times New Roman"/>
                <w:sz w:val="20"/>
                <w:szCs w:val="20"/>
                <w:lang w:eastAsia="en-AU"/>
              </w:rPr>
            </w:pPr>
            <w:r>
              <w:rPr>
                <w:noProof/>
              </w:rPr>
              <w:drawing>
                <wp:inline distT="0" distB="0" distL="0" distR="0" wp14:anchorId="2D3F5843" wp14:editId="300F6307">
                  <wp:extent cx="752475" cy="283700"/>
                  <wp:effectExtent l="0" t="0" r="0" b="2540"/>
                  <wp:docPr id="135459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1213" cy="298305"/>
                          </a:xfrm>
                          <a:prstGeom prst="rect">
                            <a:avLst/>
                          </a:prstGeom>
                          <a:noFill/>
                          <a:ln>
                            <a:noFill/>
                          </a:ln>
                        </pic:spPr>
                      </pic:pic>
                    </a:graphicData>
                  </a:graphic>
                </wp:inline>
              </w:drawing>
            </w:r>
          </w:p>
        </w:tc>
        <w:tc>
          <w:tcPr>
            <w:tcW w:w="1984" w:type="dxa"/>
            <w:vAlign w:val="center"/>
          </w:tcPr>
          <w:p w14:paraId="4999B34D" w14:textId="3A8E136F" w:rsidR="00081339" w:rsidRPr="00983398" w:rsidRDefault="00EB650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01/09/28</w:t>
            </w:r>
          </w:p>
        </w:tc>
      </w:tr>
      <w:tr w:rsidR="00081339" w:rsidRPr="00983398" w14:paraId="3E4C5A23" w14:textId="77777777" w:rsidTr="00081339">
        <w:tc>
          <w:tcPr>
            <w:tcW w:w="1504" w:type="dxa"/>
            <w:vAlign w:val="center"/>
          </w:tcPr>
          <w:p w14:paraId="5F7D9707" w14:textId="448AEFB8" w:rsidR="00081339" w:rsidRPr="00983398" w:rsidRDefault="000C470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lastRenderedPageBreak/>
              <w:t>2</w:t>
            </w:r>
          </w:p>
        </w:tc>
        <w:tc>
          <w:tcPr>
            <w:tcW w:w="1447" w:type="dxa"/>
            <w:vAlign w:val="center"/>
          </w:tcPr>
          <w:p w14:paraId="7017DE4D" w14:textId="0FD95268" w:rsidR="00081339" w:rsidRPr="00983398" w:rsidRDefault="000C470D" w:rsidP="00184F32">
            <w:pPr>
              <w:spacing w:before="60" w:after="170" w:line="260" w:lineRule="atLeast"/>
              <w:rPr>
                <w:rFonts w:ascii="Verdana" w:eastAsia="Arial" w:hAnsi="Verdana" w:cs="Times New Roman"/>
                <w:sz w:val="20"/>
                <w:szCs w:val="20"/>
                <w:lang w:eastAsia="en-AU"/>
              </w:rPr>
            </w:pPr>
            <w:r>
              <w:rPr>
                <w:rFonts w:eastAsia="Arial"/>
              </w:rPr>
              <w:t>16/01/26</w:t>
            </w:r>
          </w:p>
        </w:tc>
        <w:tc>
          <w:tcPr>
            <w:tcW w:w="2635" w:type="dxa"/>
            <w:vAlign w:val="center"/>
          </w:tcPr>
          <w:p w14:paraId="5EB82C5A" w14:textId="5CDE5290" w:rsidR="00081339" w:rsidRPr="00983398" w:rsidRDefault="000C470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A8A669D" w14:textId="58A06B70" w:rsidR="00081339" w:rsidRPr="00983398" w:rsidRDefault="000C470D" w:rsidP="00184F32">
            <w:pPr>
              <w:spacing w:before="60" w:after="170" w:line="260" w:lineRule="atLeast"/>
              <w:rPr>
                <w:rFonts w:ascii="Verdana" w:eastAsia="Arial" w:hAnsi="Verdana" w:cs="Times New Roman"/>
                <w:sz w:val="20"/>
                <w:szCs w:val="20"/>
                <w:lang w:eastAsia="en-AU"/>
              </w:rPr>
            </w:pPr>
            <w:r>
              <w:rPr>
                <w:noProof/>
              </w:rPr>
              <w:drawing>
                <wp:inline distT="0" distB="0" distL="0" distR="0" wp14:anchorId="1D46978F" wp14:editId="48A2CE8F">
                  <wp:extent cx="795338" cy="299860"/>
                  <wp:effectExtent l="0" t="0" r="5080" b="5080"/>
                  <wp:docPr id="88039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3841" cy="318147"/>
                          </a:xfrm>
                          <a:prstGeom prst="rect">
                            <a:avLst/>
                          </a:prstGeom>
                          <a:noFill/>
                          <a:ln>
                            <a:noFill/>
                          </a:ln>
                        </pic:spPr>
                      </pic:pic>
                    </a:graphicData>
                  </a:graphic>
                </wp:inline>
              </w:drawing>
            </w:r>
          </w:p>
        </w:tc>
        <w:tc>
          <w:tcPr>
            <w:tcW w:w="1984" w:type="dxa"/>
            <w:vAlign w:val="center"/>
          </w:tcPr>
          <w:p w14:paraId="0A8F80C9" w14:textId="1F3B19EE" w:rsidR="00081339" w:rsidRPr="00983398" w:rsidRDefault="000C470D" w:rsidP="00184F32">
            <w:pPr>
              <w:spacing w:before="60" w:after="170" w:line="260" w:lineRule="atLeast"/>
              <w:rPr>
                <w:rFonts w:ascii="Verdana" w:eastAsia="Arial" w:hAnsi="Verdana" w:cs="Times New Roman"/>
                <w:sz w:val="20"/>
                <w:szCs w:val="20"/>
                <w:lang w:eastAsia="en-AU"/>
              </w:rPr>
            </w:pPr>
            <w:r>
              <w:rPr>
                <w:rFonts w:eastAsia="Arial"/>
              </w:rPr>
              <w:t>16/01/29</w:t>
            </w:r>
          </w:p>
        </w:tc>
      </w:tr>
    </w:tbl>
    <w:p w14:paraId="5DB32D7F" w14:textId="479A7B76" w:rsidR="005B3798" w:rsidRDefault="005B3798" w:rsidP="005B3798">
      <w:pPr>
        <w:pStyle w:val="AttachmentsAttachments"/>
      </w:pPr>
      <w:r>
        <w:t xml:space="preserve">Attachment 1. Procedures for use </w:t>
      </w:r>
      <w:r w:rsidRPr="0013300F">
        <w:t>of digital technologies at</w:t>
      </w:r>
      <w:r>
        <w:t xml:space="preserve"> the service</w:t>
      </w:r>
    </w:p>
    <w:p w14:paraId="3DE5405F" w14:textId="77777777" w:rsidR="005B3798" w:rsidRDefault="005B3798" w:rsidP="005B3798">
      <w:pPr>
        <w:pStyle w:val="AttachmentsHeading2"/>
      </w:pPr>
      <w:r>
        <w:t>Email usage</w:t>
      </w:r>
    </w:p>
    <w:p w14:paraId="1EE3512F" w14:textId="77777777" w:rsidR="005B3798" w:rsidRDefault="005B3798" w:rsidP="005B3798">
      <w:pPr>
        <w:pStyle w:val="TableAttachmentTextBullet1"/>
        <w:spacing w:after="120"/>
      </w:pPr>
      <w:r>
        <w:t>Content of emails and email addresses must always be checked before sending.</w:t>
      </w:r>
    </w:p>
    <w:p w14:paraId="11AE354B" w14:textId="77777777" w:rsidR="005B3798" w:rsidRDefault="005B3798" w:rsidP="005B3798">
      <w:pPr>
        <w:pStyle w:val="TableAttachmentTextBullet1"/>
        <w:spacing w:after="120"/>
      </w:pPr>
      <w:r>
        <w:t>When sending emails to multiple recipients, care should be taken to avoid the inappropriate disclosure of email addresses to a whole group of recipients; blind copying (BCC) should be used where appropriate.</w:t>
      </w:r>
    </w:p>
    <w:p w14:paraId="633F4115" w14:textId="77777777" w:rsidR="005B3798" w:rsidRDefault="005B3798" w:rsidP="005B3798">
      <w:pPr>
        <w:pStyle w:val="TableAttachmentTextBullet1"/>
        <w:spacing w:after="120"/>
      </w:pPr>
      <w:r>
        <w:t>Always include a subject description in the subject line.</w:t>
      </w:r>
    </w:p>
    <w:p w14:paraId="0CB09D5F" w14:textId="77777777" w:rsidR="005B3798" w:rsidRDefault="005B3798" w:rsidP="005B3798">
      <w:pPr>
        <w:pStyle w:val="TableAttachmentTextBullet1"/>
        <w:spacing w:after="120"/>
      </w:pPr>
      <w:r>
        <w:t>C</w:t>
      </w:r>
      <w:r w:rsidRPr="00EC18DC">
        <w:t xml:space="preserve">reate an email signature </w:t>
      </w:r>
      <w:r>
        <w:t>that identifies employee name, title, service name, service phone number and address</w:t>
      </w:r>
    </w:p>
    <w:p w14:paraId="6E91F7B6" w14:textId="77777777" w:rsidR="005B3798" w:rsidRDefault="005B3798" w:rsidP="005B3798">
      <w:pPr>
        <w:pStyle w:val="TableAttachmentTextBullet1"/>
        <w:spacing w:after="120"/>
      </w:pPr>
      <w:r>
        <w:t xml:space="preserve">Always include a disclaimer </w:t>
      </w:r>
      <w:r w:rsidRPr="006955DD">
        <w:rPr>
          <w:rStyle w:val="RefertoSourceDefinitionsAttachmentChar"/>
        </w:rPr>
        <w:t>(refer to Definitions)</w:t>
      </w:r>
      <w:r>
        <w:t xml:space="preserve"> which is common to all users, on emails to limit liability.</w:t>
      </w:r>
    </w:p>
    <w:p w14:paraId="70D8F5C7" w14:textId="77777777" w:rsidR="005B3798" w:rsidRDefault="005B3798" w:rsidP="005B3798">
      <w:pPr>
        <w:pStyle w:val="TableAttachmentTextBullet1"/>
        <w:spacing w:after="120"/>
      </w:pPr>
      <w:r>
        <w:t>Be cautious about opening files or launching programs that have been received as an attachment via email from the email itself. Instead, save an attachment to disk and scan with anti-virus software before opening, and keep an eye out for unusual filenames.</w:t>
      </w:r>
    </w:p>
    <w:p w14:paraId="4E59CC74" w14:textId="77777777" w:rsidR="005B3798" w:rsidRDefault="005B3798" w:rsidP="005B3798">
      <w:pPr>
        <w:pStyle w:val="TableAttachmentTextBullet1"/>
        <w:spacing w:after="120"/>
      </w:pPr>
      <w:r>
        <w:t>Never open emails if unsure of the sender.</w:t>
      </w:r>
    </w:p>
    <w:p w14:paraId="66054D0A" w14:textId="77777777" w:rsidR="005B3798" w:rsidRDefault="005B3798" w:rsidP="005B3798">
      <w:pPr>
        <w:pStyle w:val="TableAttachmentTextBullet1"/>
        <w:spacing w:after="120"/>
      </w:pPr>
      <w:r>
        <w:t>Check email accounts on a regular basis and forward relevant emails to the approved provider or appropriate committee members/staff.</w:t>
      </w:r>
    </w:p>
    <w:p w14:paraId="74695CBC" w14:textId="77777777" w:rsidR="005B3798" w:rsidRDefault="005B3798" w:rsidP="005B3798">
      <w:pPr>
        <w:pStyle w:val="TableAttachmentTextBullet1"/>
        <w:spacing w:after="120"/>
      </w:pPr>
      <w:r>
        <w:t>Remove correspondence that is no longer required from the computer quarterly.</w:t>
      </w:r>
    </w:p>
    <w:p w14:paraId="09178BEA" w14:textId="77777777" w:rsidR="005B3798" w:rsidRDefault="005B3798" w:rsidP="005B3798">
      <w:pPr>
        <w:pStyle w:val="TableAttachmentTextBullet1"/>
        <w:spacing w:after="120"/>
      </w:pPr>
      <w:r>
        <w:t>Respond to emails as soon as is practicable.</w:t>
      </w:r>
    </w:p>
    <w:p w14:paraId="675F4DF9" w14:textId="77777777" w:rsidR="005B3798" w:rsidRPr="009B0858" w:rsidRDefault="005B3798" w:rsidP="005B3798">
      <w:pPr>
        <w:pStyle w:val="TableAttachmentTextBullet1"/>
        <w:spacing w:after="120"/>
      </w:pPr>
      <w:r>
        <w:t xml:space="preserve">Never send </w:t>
      </w:r>
      <w:r w:rsidRPr="009B0858">
        <w:t>unauthorised marketing content or solicitation emails</w:t>
      </w:r>
    </w:p>
    <w:p w14:paraId="4E3F2B9D" w14:textId="77777777" w:rsidR="005B3798" w:rsidRPr="009B0858" w:rsidRDefault="005B3798" w:rsidP="005B3798">
      <w:pPr>
        <w:pStyle w:val="TableAttachmentTextBullet1"/>
        <w:spacing w:after="120"/>
      </w:pPr>
      <w:r w:rsidRPr="009B0858">
        <w:t>Be suspicious of phishing titles.</w:t>
      </w:r>
    </w:p>
    <w:p w14:paraId="6878FDED" w14:textId="77777777" w:rsidR="005B3798" w:rsidRPr="0013300F" w:rsidRDefault="005B3798" w:rsidP="005B3798">
      <w:pPr>
        <w:pStyle w:val="AttachmentsHeading2"/>
      </w:pPr>
      <w:r>
        <w:t xml:space="preserve">Digital storage of </w:t>
      </w:r>
      <w:r w:rsidRPr="0013300F">
        <w:t>personal and health information</w:t>
      </w:r>
    </w:p>
    <w:p w14:paraId="04B2496A" w14:textId="77777777" w:rsidR="005B3798" w:rsidRPr="0013300F" w:rsidRDefault="005B3798" w:rsidP="005B3798">
      <w:pPr>
        <w:pStyle w:val="TableAttachmentTextBullet1"/>
        <w:spacing w:after="120"/>
      </w:pPr>
      <w:r w:rsidRPr="0013300F">
        <w:t xml:space="preserve">Digital records containing personal, sensitive and/or health information, or images of children must be password protected and stored securely so that privacy and confidentiality is maintained. This information must not be removed from the service without authorisation, as security of the information could be at risk </w:t>
      </w:r>
      <w:r w:rsidRPr="0013300F">
        <w:rPr>
          <w:rStyle w:val="PolicyNameChar"/>
        </w:rPr>
        <w:t>(refer to Privacy and Confidentiality Policy).</w:t>
      </w:r>
    </w:p>
    <w:p w14:paraId="46B71297" w14:textId="77777777" w:rsidR="005B3798" w:rsidRPr="0013300F" w:rsidRDefault="005B3798" w:rsidP="005B3798">
      <w:pPr>
        <w:pStyle w:val="TableAttachmentTextBullet1"/>
        <w:spacing w:after="120"/>
      </w:pPr>
      <w:r w:rsidRPr="0013300F">
        <w:t>Digital records containing personal, sensitive and/or health information, or images of children may need to be removed from the service from time-to-time for various reasons, including for:</w:t>
      </w:r>
    </w:p>
    <w:p w14:paraId="785115B3" w14:textId="77777777" w:rsidR="005B3798" w:rsidRPr="0013300F" w:rsidRDefault="005B3798" w:rsidP="005B3798">
      <w:pPr>
        <w:pStyle w:val="TableAttachmentTextBullet2"/>
      </w:pPr>
      <w:r w:rsidRPr="0013300F">
        <w:t xml:space="preserve">excursions and service events </w:t>
      </w:r>
      <w:r w:rsidRPr="0013300F">
        <w:rPr>
          <w:rStyle w:val="PolicyNameChar"/>
        </w:rPr>
        <w:t>(refer to Excursions and Service Events Policy)</w:t>
      </w:r>
    </w:p>
    <w:p w14:paraId="59BA74FA" w14:textId="77777777" w:rsidR="005B3798" w:rsidRPr="0013300F" w:rsidRDefault="005B3798" w:rsidP="005B3798">
      <w:pPr>
        <w:pStyle w:val="TableAttachmentTextBullet2"/>
      </w:pPr>
      <w:r w:rsidRPr="0013300F">
        <w:t>offsite storage, where there is not enough space at the service premises to store the records.</w:t>
      </w:r>
    </w:p>
    <w:p w14:paraId="61268BE3" w14:textId="77777777" w:rsidR="005B3798" w:rsidRPr="0013300F" w:rsidRDefault="005B3798" w:rsidP="005B3798">
      <w:pPr>
        <w:pStyle w:val="TableAttachmentTextBullet1"/>
        <w:numPr>
          <w:ilvl w:val="0"/>
          <w:numId w:val="0"/>
        </w:numPr>
        <w:ind w:left="714"/>
      </w:pPr>
      <w:r w:rsidRPr="0013300F">
        <w:t>In such circumstances, services must ensure that the information is transported, handled and stored securely so that privacy and confidentiality is maintained at all times.</w:t>
      </w:r>
    </w:p>
    <w:p w14:paraId="1ED160FA" w14:textId="77777777" w:rsidR="005B3798" w:rsidRDefault="005B3798" w:rsidP="005B3798">
      <w:pPr>
        <w:pStyle w:val="TableAttachmentTextBullet1"/>
        <w:spacing w:after="120"/>
      </w:pPr>
      <w:r w:rsidRPr="0013300F">
        <w:t>Digital technology users are not to view or interfere with other users’ files or directories, knowingly obtain unauthorised access to</w:t>
      </w:r>
      <w:r>
        <w:t xml:space="preserve"> information or damage, delete, insert or otherwise alter data without permission.</w:t>
      </w:r>
    </w:p>
    <w:p w14:paraId="618224AB" w14:textId="77777777" w:rsidR="005B3798" w:rsidRDefault="005B3798" w:rsidP="005B3798">
      <w:pPr>
        <w:pStyle w:val="TableAttachmentTextBullet1"/>
        <w:spacing w:after="120"/>
      </w:pPr>
      <w:r>
        <w:t xml:space="preserve">Ensure all material stored on an endpoint data storage device is also stored on a backup drive, and that both device and drive are kept in a secure location. </w:t>
      </w:r>
    </w:p>
    <w:p w14:paraId="58C5A9C2" w14:textId="77777777" w:rsidR="005B3798" w:rsidRDefault="005B3798" w:rsidP="005B3798">
      <w:pPr>
        <w:pStyle w:val="AttachmentsHeading2"/>
      </w:pPr>
      <w:r>
        <w:t>Backing up data</w:t>
      </w:r>
    </w:p>
    <w:p w14:paraId="320E580F" w14:textId="77777777" w:rsidR="005B3798" w:rsidRDefault="005B3798" w:rsidP="005B3798">
      <w:r w:rsidRPr="008A64D6">
        <w:t>Data backup is the process of creating accessible data copies for use in the event of breach or loss.</w:t>
      </w:r>
    </w:p>
    <w:p w14:paraId="6B551675" w14:textId="77777777" w:rsidR="005B3798" w:rsidRDefault="005B3798" w:rsidP="005B3798">
      <w:pPr>
        <w:pStyle w:val="TableAttachmentTextBullet1"/>
        <w:spacing w:after="120"/>
      </w:pPr>
      <w:r>
        <w:t>Develop a written backup plan that identifies:</w:t>
      </w:r>
    </w:p>
    <w:p w14:paraId="3A4B6CA2" w14:textId="77777777" w:rsidR="005B3798" w:rsidRDefault="005B3798" w:rsidP="005B3798">
      <w:pPr>
        <w:pStyle w:val="TableAttachmentTextBullet2"/>
      </w:pPr>
      <w:r>
        <w:t>What's being backed up</w:t>
      </w:r>
    </w:p>
    <w:p w14:paraId="7A934C81" w14:textId="77777777" w:rsidR="005B3798" w:rsidRDefault="005B3798" w:rsidP="005B3798">
      <w:pPr>
        <w:pStyle w:val="TableAttachmentTextBullet2"/>
      </w:pPr>
      <w:r>
        <w:t>Where it's being backed up</w:t>
      </w:r>
    </w:p>
    <w:p w14:paraId="7FEADFE7" w14:textId="77777777" w:rsidR="005B3798" w:rsidRDefault="005B3798" w:rsidP="005B3798">
      <w:pPr>
        <w:pStyle w:val="TableAttachmentTextBullet2"/>
      </w:pPr>
      <w:r>
        <w:t>How often backups will occur</w:t>
      </w:r>
    </w:p>
    <w:p w14:paraId="709CA89C" w14:textId="77777777" w:rsidR="005B3798" w:rsidRDefault="005B3798" w:rsidP="005B3798">
      <w:pPr>
        <w:pStyle w:val="TableAttachmentTextBullet2"/>
      </w:pPr>
      <w:r>
        <w:t>Who's in charge of performing backups</w:t>
      </w:r>
    </w:p>
    <w:p w14:paraId="44FD6713" w14:textId="77777777" w:rsidR="005B3798" w:rsidRDefault="005B3798" w:rsidP="005B3798">
      <w:pPr>
        <w:pStyle w:val="TableAttachmentTextBullet2"/>
      </w:pPr>
      <w:r>
        <w:t>Who's in charge of monitoring the success of these backups</w:t>
      </w:r>
    </w:p>
    <w:p w14:paraId="48682E3A" w14:textId="77777777" w:rsidR="005B3798" w:rsidRDefault="005B3798" w:rsidP="005B3798">
      <w:pPr>
        <w:pStyle w:val="TableAttachmentTextBullet2"/>
      </w:pPr>
      <w:r>
        <w:t xml:space="preserve">How will backup drives be stored securely </w:t>
      </w:r>
    </w:p>
    <w:p w14:paraId="5FC2373E" w14:textId="77777777" w:rsidR="005B3798" w:rsidRDefault="005B3798" w:rsidP="005B3798">
      <w:r>
        <w:t>Services can choose to either between onsite or remote backup:</w:t>
      </w:r>
    </w:p>
    <w:p w14:paraId="38CE2D00" w14:textId="77777777" w:rsidR="005B3798" w:rsidRDefault="005B3798" w:rsidP="005B3798">
      <w:pPr>
        <w:pStyle w:val="TableAttachmentTextBullet1"/>
        <w:spacing w:after="120"/>
      </w:pPr>
      <w:r>
        <w:lastRenderedPageBreak/>
        <w:t>Onsite Backup</w:t>
      </w:r>
    </w:p>
    <w:p w14:paraId="58A12CEB" w14:textId="77777777" w:rsidR="005B3798" w:rsidRDefault="005B3798" w:rsidP="005B3798">
      <w:pPr>
        <w:pStyle w:val="TableAttachmentTextBullet2"/>
        <w:ind w:left="1418" w:hanging="341"/>
      </w:pPr>
      <w:r w:rsidRPr="00C0755B">
        <w:t>copy data to a second hard drive, either manually or at specified</w:t>
      </w:r>
      <w:r>
        <w:t xml:space="preserve"> </w:t>
      </w:r>
      <w:r w:rsidRPr="00C0755B">
        <w:t>intervals.</w:t>
      </w:r>
    </w:p>
    <w:p w14:paraId="3A451DFF" w14:textId="77777777" w:rsidR="005B3798" w:rsidRDefault="005B3798" w:rsidP="005B3798">
      <w:pPr>
        <w:pStyle w:val="TableAttachmentTextBullet1"/>
        <w:spacing w:after="120"/>
      </w:pPr>
      <w:r>
        <w:t>Remote Backup- cloud based backup server</w:t>
      </w:r>
      <w:r w:rsidRPr="00C0755B">
        <w:t xml:space="preserve"> </w:t>
      </w:r>
    </w:p>
    <w:p w14:paraId="089C8553" w14:textId="77777777" w:rsidR="005B3798" w:rsidRDefault="005B3798" w:rsidP="005B3798">
      <w:pPr>
        <w:pStyle w:val="TableAttachmentTextBullet2"/>
      </w:pPr>
      <w:r>
        <w:t>i</w:t>
      </w:r>
      <w:r w:rsidRPr="00C0755B">
        <w:t xml:space="preserve">nstall the software on every computer containing data </w:t>
      </w:r>
      <w:r>
        <w:t>that needs to be</w:t>
      </w:r>
      <w:r w:rsidRPr="00C0755B">
        <w:t xml:space="preserve"> back</w:t>
      </w:r>
      <w:r>
        <w:t>ed</w:t>
      </w:r>
      <w:r w:rsidRPr="00C0755B">
        <w:t xml:space="preserve"> up, </w:t>
      </w:r>
    </w:p>
    <w:p w14:paraId="77B371C7" w14:textId="77777777" w:rsidR="005B3798" w:rsidRDefault="005B3798" w:rsidP="005B3798">
      <w:pPr>
        <w:pStyle w:val="TableAttachmentTextBullet2"/>
      </w:pPr>
      <w:r w:rsidRPr="00C0755B">
        <w:t xml:space="preserve">set up a backup schedule, and </w:t>
      </w:r>
    </w:p>
    <w:p w14:paraId="3A20DB13" w14:textId="77777777" w:rsidR="005B3798" w:rsidRDefault="005B3798" w:rsidP="005B3798">
      <w:pPr>
        <w:pStyle w:val="TableAttachmentTextBullet2"/>
      </w:pPr>
      <w:r w:rsidRPr="00C0755B">
        <w:t xml:space="preserve">identify the files and folders to be copied. </w:t>
      </w:r>
    </w:p>
    <w:p w14:paraId="19814471" w14:textId="77777777" w:rsidR="005B3798" w:rsidRDefault="005B3798" w:rsidP="005B3798">
      <w:pPr>
        <w:pStyle w:val="AttachmentsHeading2"/>
      </w:pPr>
      <w:r>
        <w:t>Password management</w:t>
      </w:r>
    </w:p>
    <w:p w14:paraId="0F2B630B" w14:textId="77777777" w:rsidR="005B3798" w:rsidRDefault="005B3798" w:rsidP="005B3798">
      <w:pPr>
        <w:rPr>
          <w:b/>
          <w:bCs/>
        </w:rPr>
      </w:pPr>
      <w:r>
        <w:t>The effective management of passwords is the first line of defence in the electronic security of an organisation. Every ICT facility should have a password strategy in place as part of the overall security strategy. The technical considerations and principals outlined below are intended to be used as a guide for developing a password procedure.</w:t>
      </w:r>
    </w:p>
    <w:p w14:paraId="0E83551F" w14:textId="77777777" w:rsidR="005B3798" w:rsidRPr="004930DD" w:rsidRDefault="005B3798" w:rsidP="005B3798">
      <w:r w:rsidRPr="004930DD">
        <w:t>Technical considerations include:</w:t>
      </w:r>
    </w:p>
    <w:p w14:paraId="5F653B9C" w14:textId="77777777" w:rsidR="005B3798" w:rsidRDefault="005B3798" w:rsidP="005B3798">
      <w:pPr>
        <w:pStyle w:val="TableAttachmentTextBullet1"/>
        <w:spacing w:after="120"/>
      </w:pPr>
      <w:r>
        <w:t>a strong password should:</w:t>
      </w:r>
    </w:p>
    <w:p w14:paraId="49ACB619" w14:textId="77777777" w:rsidR="005B3798" w:rsidRDefault="005B3798" w:rsidP="005B3798">
      <w:pPr>
        <w:pStyle w:val="TableAttachmentTextBullet2"/>
      </w:pPr>
      <w:r>
        <w:t>Be at least 8 characters in length</w:t>
      </w:r>
    </w:p>
    <w:p w14:paraId="01D2C28A" w14:textId="77777777" w:rsidR="005B3798" w:rsidRDefault="005B3798" w:rsidP="005B3798">
      <w:pPr>
        <w:pStyle w:val="TableAttachmentTextBullet2"/>
      </w:pPr>
      <w:r>
        <w:t>Contain both upper and lowercase alphabetic characters (e.g. A-Z, a-z)</w:t>
      </w:r>
    </w:p>
    <w:p w14:paraId="0D7DD95D" w14:textId="77777777" w:rsidR="005B3798" w:rsidRDefault="005B3798" w:rsidP="005B3798">
      <w:pPr>
        <w:pStyle w:val="TableAttachmentTextBullet2"/>
      </w:pPr>
      <w:r>
        <w:t>Have at least one numerical character (e.g. 0-9)</w:t>
      </w:r>
    </w:p>
    <w:p w14:paraId="3008853A" w14:textId="77777777" w:rsidR="005B3798" w:rsidRDefault="005B3798" w:rsidP="005B3798">
      <w:pPr>
        <w:pStyle w:val="TableAttachmentTextBullet2"/>
      </w:pPr>
      <w:r>
        <w:t>Have at least one special character (e.g. ~!@#$%^&amp;*()_-+=)</w:t>
      </w:r>
    </w:p>
    <w:p w14:paraId="51EBD4A4" w14:textId="77777777" w:rsidR="005B3798" w:rsidRDefault="005B3798" w:rsidP="005B3798">
      <w:pPr>
        <w:pStyle w:val="TableAttachmentTextBullet1"/>
        <w:spacing w:after="200" w:line="276" w:lineRule="auto"/>
        <w:ind w:left="720" w:hanging="360"/>
      </w:pPr>
      <w:r w:rsidRPr="00FF7896">
        <w:t>always verify a user’s identity before resetting a password</w:t>
      </w:r>
    </w:p>
    <w:p w14:paraId="5F4977DC" w14:textId="77777777" w:rsidR="005B3798" w:rsidRDefault="005B3798" w:rsidP="005B3798">
      <w:pPr>
        <w:pStyle w:val="TableAttachmentTextBullet1"/>
        <w:spacing w:after="120"/>
      </w:pPr>
      <w:r w:rsidRPr="00B42F3A">
        <w:t xml:space="preserve">change passwords when an employer leaves </w:t>
      </w:r>
      <w:r>
        <w:t>the</w:t>
      </w:r>
      <w:r w:rsidRPr="00B42F3A">
        <w:t xml:space="preserve"> </w:t>
      </w:r>
      <w:r>
        <w:t>service</w:t>
      </w:r>
    </w:p>
    <w:p w14:paraId="20881C6C" w14:textId="77777777" w:rsidR="005B3798" w:rsidRDefault="005B3798" w:rsidP="005B3798">
      <w:pPr>
        <w:pStyle w:val="TableAttachmentTextBullet1"/>
        <w:spacing w:after="120"/>
      </w:pPr>
      <w:r>
        <w:t>p</w:t>
      </w:r>
      <w:r w:rsidRPr="00AA65DC">
        <w:t>assword rotation; changed every 90 days or less</w:t>
      </w:r>
    </w:p>
    <w:p w14:paraId="20B72B7C" w14:textId="77777777" w:rsidR="005B3798" w:rsidRDefault="005B3798" w:rsidP="005B3798">
      <w:pPr>
        <w:pStyle w:val="TableAttachmentTextBullet1"/>
        <w:spacing w:after="200" w:line="276" w:lineRule="auto"/>
        <w:ind w:left="720" w:hanging="360"/>
      </w:pPr>
      <w:r w:rsidRPr="00FF7896">
        <w:t>do not use automatic logon functionality</w:t>
      </w:r>
    </w:p>
    <w:p w14:paraId="2E0BFC21" w14:textId="77777777" w:rsidR="005B3798" w:rsidRDefault="005B3798" w:rsidP="005B3798">
      <w:pPr>
        <w:pStyle w:val="TableAttachmentTextBullet1"/>
        <w:spacing w:after="200" w:line="276" w:lineRule="auto"/>
        <w:ind w:left="720" w:hanging="360"/>
      </w:pPr>
      <w:r>
        <w:t>use of account lockouts for incorrect passwords, with a limit of 5 or fewer bad attempts.</w:t>
      </w:r>
    </w:p>
    <w:p w14:paraId="1CD44DCA" w14:textId="77777777" w:rsidR="005B3798" w:rsidRPr="004930DD" w:rsidRDefault="005B3798" w:rsidP="005B3798">
      <w:r w:rsidRPr="004930DD">
        <w:t>Users should always follow these principles:</w:t>
      </w:r>
    </w:p>
    <w:p w14:paraId="17B90305" w14:textId="77777777" w:rsidR="005B3798" w:rsidRDefault="005B3798" w:rsidP="005B3798">
      <w:pPr>
        <w:pStyle w:val="TableAttachmentTextBullet1"/>
        <w:spacing w:after="120"/>
      </w:pPr>
      <w:r>
        <w:t>do not share passwords with anyone. If there is an issue that requires you to do so, remember to change the password immediately after the issue has been resolved.</w:t>
      </w:r>
    </w:p>
    <w:p w14:paraId="2FB598FB" w14:textId="77777777" w:rsidR="005B3798" w:rsidRDefault="005B3798" w:rsidP="005B3798">
      <w:pPr>
        <w:pStyle w:val="TableAttachmentTextBullet1"/>
        <w:spacing w:after="120"/>
      </w:pPr>
      <w:r>
        <w:t>never use the same password for work accounts as the one you have for personal use (banking, etc.).</w:t>
      </w:r>
    </w:p>
    <w:p w14:paraId="64BA9791" w14:textId="77777777" w:rsidR="005B3798" w:rsidRDefault="005B3798" w:rsidP="005B3798">
      <w:pPr>
        <w:pStyle w:val="TableAttachmentTextBullet1"/>
        <w:spacing w:after="120"/>
      </w:pPr>
      <w:r>
        <w:t>do not write down passwords or include them in an email.</w:t>
      </w:r>
    </w:p>
    <w:p w14:paraId="65559354" w14:textId="77777777" w:rsidR="005B3798" w:rsidRDefault="005B3798" w:rsidP="005B3798">
      <w:pPr>
        <w:pStyle w:val="TableAttachmentTextBullet1"/>
        <w:spacing w:after="120"/>
      </w:pPr>
      <w:r>
        <w:t>do not store passwords electronically unless they are encrypted.</w:t>
      </w:r>
    </w:p>
    <w:p w14:paraId="1F01EECF" w14:textId="77777777" w:rsidR="005B3798" w:rsidRDefault="005B3798" w:rsidP="005B3798">
      <w:pPr>
        <w:pStyle w:val="TableAttachmentTextBullet1"/>
        <w:spacing w:after="120"/>
      </w:pPr>
      <w:r>
        <w:t xml:space="preserve">never use the “remember password” feature on any systems; this option should be disabled </w:t>
      </w:r>
    </w:p>
    <w:p w14:paraId="28334741" w14:textId="77777777" w:rsidR="005B3798" w:rsidRDefault="005B3798" w:rsidP="005B3798">
      <w:pPr>
        <w:pStyle w:val="TableAttachmentTextBullet1"/>
        <w:spacing w:after="120"/>
      </w:pPr>
      <w:r w:rsidRPr="00C445EB">
        <w:t>Do not use the same password for multiple administrator accounts</w:t>
      </w:r>
      <w:r>
        <w:t>.</w:t>
      </w:r>
    </w:p>
    <w:p w14:paraId="52414A1A" w14:textId="77777777" w:rsidR="005B3798" w:rsidRDefault="005B3798" w:rsidP="005B3798">
      <w:pPr>
        <w:pStyle w:val="AttachmentsHeading2"/>
      </w:pPr>
      <w:r w:rsidRPr="00043A8F">
        <w:t>Working from home</w:t>
      </w:r>
    </w:p>
    <w:p w14:paraId="2DC497D8" w14:textId="77777777" w:rsidR="005B3798" w:rsidRPr="00E372DD" w:rsidRDefault="005B3798" w:rsidP="005B3798">
      <w:r w:rsidRPr="004930DD">
        <w:t>When an approved provider, nominated supervisor, early childhood teachers, educators or</w:t>
      </w:r>
      <w:r>
        <w:t xml:space="preserve"> staff members are working from home they must:</w:t>
      </w:r>
    </w:p>
    <w:p w14:paraId="6A020F7C" w14:textId="77777777" w:rsidR="005B3798" w:rsidRPr="001A3475" w:rsidRDefault="005B3798" w:rsidP="005B3798">
      <w:pPr>
        <w:pStyle w:val="TableAttachmentTextBullet1"/>
        <w:spacing w:after="120"/>
        <w:ind w:left="720" w:hanging="360"/>
      </w:pPr>
      <w:r w:rsidRPr="001A3475">
        <w:t>complet</w:t>
      </w:r>
      <w:r>
        <w:t>e</w:t>
      </w:r>
      <w:r w:rsidRPr="001A3475">
        <w:t xml:space="preserve"> the authorised user agreement form </w:t>
      </w:r>
      <w:r w:rsidRPr="004930DD">
        <w:rPr>
          <w:rStyle w:val="RefertoSourceDefinitionsAttachmentChar"/>
        </w:rPr>
        <w:t>(</w:t>
      </w:r>
      <w:r>
        <w:rPr>
          <w:rStyle w:val="RefertoSourceDefinitionsAttachmentChar"/>
        </w:rPr>
        <w:t>refer to</w:t>
      </w:r>
      <w:r w:rsidRPr="004930DD">
        <w:rPr>
          <w:rStyle w:val="RefertoSourceDefinitionsAttachmentChar"/>
        </w:rPr>
        <w:t xml:space="preserve"> Attachment 4)</w:t>
      </w:r>
    </w:p>
    <w:p w14:paraId="6C18F5F7" w14:textId="77777777" w:rsidR="005B3798" w:rsidRDefault="005B3798" w:rsidP="005B3798">
      <w:pPr>
        <w:pStyle w:val="TableAttachmentTextBullet1"/>
        <w:spacing w:after="120"/>
      </w:pPr>
      <w:r>
        <w:t>c</w:t>
      </w:r>
      <w:r w:rsidRPr="003A6664">
        <w:t>onduct a workstation assessment</w:t>
      </w:r>
      <w:r>
        <w:t xml:space="preserve">; </w:t>
      </w:r>
      <w:r w:rsidRPr="00B820BF">
        <w:t>taking reasonable care in choosing a suitable work space, including ergonomics, lighting, thermal comfort,</w:t>
      </w:r>
      <w:r>
        <w:t xml:space="preserve"> </w:t>
      </w:r>
      <w:r w:rsidRPr="00B820BF">
        <w:t>safety</w:t>
      </w:r>
      <w:r>
        <w:t>, and privacy</w:t>
      </w:r>
    </w:p>
    <w:p w14:paraId="14A0F07B" w14:textId="77777777" w:rsidR="005B3798" w:rsidRDefault="005B3798" w:rsidP="005B3798">
      <w:pPr>
        <w:pStyle w:val="TableAttachmentTextBullet1"/>
        <w:spacing w:after="120"/>
      </w:pPr>
      <w:r>
        <w:t>e</w:t>
      </w:r>
      <w:r w:rsidRPr="00EB2441">
        <w:t>nsure security and confidentiality of work</w:t>
      </w:r>
      <w:r>
        <w:t xml:space="preserve"> space, keeping private, sensitive, heath information, p</w:t>
      </w:r>
      <w:r w:rsidRPr="00C77C05">
        <w:t>lanning</w:t>
      </w:r>
      <w:r>
        <w:t>,</w:t>
      </w:r>
      <w:r w:rsidRPr="00C77C05">
        <w:t xml:space="preserve"> educational programs </w:t>
      </w:r>
      <w:r>
        <w:t>and</w:t>
      </w:r>
      <w:r w:rsidRPr="00C77C05">
        <w:t xml:space="preserve"> children’s records</w:t>
      </w:r>
      <w:r>
        <w:t xml:space="preserve"> confidential and secure at all times</w:t>
      </w:r>
    </w:p>
    <w:p w14:paraId="7D3659F3" w14:textId="77777777" w:rsidR="005B3798" w:rsidRPr="001A3475" w:rsidRDefault="005B3798" w:rsidP="005B3798">
      <w:pPr>
        <w:pStyle w:val="TableAttachmentTextBullet1"/>
        <w:spacing w:after="120"/>
        <w:ind w:left="720" w:hanging="360"/>
      </w:pPr>
      <w:r w:rsidRPr="001A3475">
        <w:t>keep allocated passwords secure, including not sharing passwords and logging off after using a computer</w:t>
      </w:r>
    </w:p>
    <w:p w14:paraId="2925B31E" w14:textId="77777777" w:rsidR="005B3798" w:rsidRDefault="005B3798" w:rsidP="005B3798">
      <w:pPr>
        <w:pStyle w:val="TableAttachmentTextBullet1"/>
        <w:spacing w:after="120"/>
      </w:pPr>
      <w:r>
        <w:t xml:space="preserve">adhere to the </w:t>
      </w:r>
      <w:r w:rsidRPr="00464B4D">
        <w:rPr>
          <w:rStyle w:val="PolicyNameChar"/>
        </w:rPr>
        <w:t>Privacy and Confidently Policy</w:t>
      </w:r>
      <w:r>
        <w:t xml:space="preserve"> </w:t>
      </w:r>
    </w:p>
    <w:p w14:paraId="265558D9" w14:textId="77777777" w:rsidR="005B3798" w:rsidRDefault="005B3798" w:rsidP="005B3798">
      <w:pPr>
        <w:pStyle w:val="TableAttachmentTextBullet1"/>
        <w:spacing w:after="120"/>
      </w:pPr>
      <w:r>
        <w:t xml:space="preserve">report breaches to privacy or loss of </w:t>
      </w:r>
      <w:r w:rsidRPr="00C55372">
        <w:t>private, sensitive,</w:t>
      </w:r>
      <w:r>
        <w:t xml:space="preserve"> and</w:t>
      </w:r>
      <w:r w:rsidRPr="00C55372">
        <w:t xml:space="preserve"> heath information</w:t>
      </w:r>
      <w:r>
        <w:t xml:space="preserve"> to nominated superiors as soon as practically possible.</w:t>
      </w:r>
    </w:p>
    <w:p w14:paraId="333E333B" w14:textId="77777777" w:rsidR="005B3798" w:rsidRDefault="005B3798" w:rsidP="005B3798">
      <w:pPr>
        <w:spacing w:after="200" w:line="276" w:lineRule="auto"/>
      </w:pPr>
      <w:r>
        <w:lastRenderedPageBreak/>
        <w:br w:type="page"/>
      </w:r>
    </w:p>
    <w:p w14:paraId="74403353" w14:textId="77777777" w:rsidR="005B3798" w:rsidRPr="0013300F" w:rsidRDefault="005B3798" w:rsidP="005B3798">
      <w:pPr>
        <w:pStyle w:val="AttachmentsAttachments"/>
      </w:pPr>
      <w:r>
        <w:lastRenderedPageBreak/>
        <w:t>ATTACHMENT 2. Unacceptable/ina</w:t>
      </w:r>
      <w:r w:rsidRPr="0013300F">
        <w:t>ppropriate use of digital technology facilities</w:t>
      </w:r>
    </w:p>
    <w:p w14:paraId="5DFDEFA3" w14:textId="5A961C29" w:rsidR="005B3798" w:rsidRPr="0013300F" w:rsidRDefault="005B3798" w:rsidP="005B3798">
      <w:r w:rsidRPr="0013300F">
        <w:t xml:space="preserve">Users of the digital technologies facilities (and in particular, the internet, email and social media) provided by </w:t>
      </w:r>
      <w:sdt>
        <w:sdtPr>
          <w:alias w:val="Company"/>
          <w:tag w:val=""/>
          <w:id w:val="-73433964"/>
          <w:placeholder>
            <w:docPart w:val="A07F4940EDFB4C1F972C7CDBAC4F8772"/>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rsidRPr="0013300F">
        <w:t xml:space="preserve"> must not:</w:t>
      </w:r>
    </w:p>
    <w:p w14:paraId="71DF1D0C" w14:textId="77777777" w:rsidR="005B3798" w:rsidRPr="0013300F" w:rsidRDefault="005B3798" w:rsidP="005B3798">
      <w:pPr>
        <w:pStyle w:val="TableAttachmentTextBullet1"/>
        <w:spacing w:after="120"/>
      </w:pPr>
      <w:r w:rsidRPr="0013300F">
        <w:t>create or exchange messages that are offensive, harassing, obscene or threatening</w:t>
      </w:r>
    </w:p>
    <w:p w14:paraId="176A5796" w14:textId="77777777" w:rsidR="005B3798" w:rsidRPr="0013300F" w:rsidRDefault="005B3798" w:rsidP="005B3798">
      <w:pPr>
        <w:pStyle w:val="TableAttachmentTextBullet1"/>
        <w:spacing w:after="120"/>
      </w:pPr>
      <w:r w:rsidRPr="0013300F">
        <w:t xml:space="preserve">create, copy, transmit or retransmit chain emails </w:t>
      </w:r>
      <w:r w:rsidRPr="0013300F">
        <w:rPr>
          <w:rStyle w:val="RefertoSourceDefinitionsAttachmentChar"/>
        </w:rPr>
        <w:t>(refer to Definitions)</w:t>
      </w:r>
      <w:r w:rsidRPr="0013300F">
        <w:t xml:space="preserve">, spam </w:t>
      </w:r>
      <w:r w:rsidRPr="0013300F">
        <w:rPr>
          <w:rStyle w:val="RefertoSourceDefinitionsAttachmentChar"/>
        </w:rPr>
        <w:t>(refer to Definitions)</w:t>
      </w:r>
      <w:r w:rsidRPr="0013300F">
        <w:t xml:space="preserve"> or other unauthorised mass communication</w:t>
      </w:r>
    </w:p>
    <w:p w14:paraId="65AEE3A4" w14:textId="77777777" w:rsidR="005B3798" w:rsidRPr="0013300F" w:rsidRDefault="005B3798" w:rsidP="005B3798">
      <w:pPr>
        <w:pStyle w:val="TableAttachmentTextBullet1"/>
        <w:spacing w:after="120"/>
      </w:pPr>
      <w:r w:rsidRPr="0013300F">
        <w:t>use the digital technology facilities as a platform to gain unauthorised access to other systems</w:t>
      </w:r>
    </w:p>
    <w:p w14:paraId="015FF5BB" w14:textId="77777777" w:rsidR="005B3798" w:rsidRPr="0013300F" w:rsidRDefault="005B3798" w:rsidP="005B3798">
      <w:pPr>
        <w:pStyle w:val="TableAttachmentTextBullet1"/>
        <w:spacing w:after="120"/>
      </w:pPr>
      <w:r w:rsidRPr="0013300F">
        <w:t>carry out activities that are illegal, inappropriate or offensive to fellow employees or the public. Such activities include, but are not limited to, hate speech or material that ridicules/discriminates against others on the basis of race, nationality, creed, religion, ability/disability, gender or sexual orientation</w:t>
      </w:r>
    </w:p>
    <w:p w14:paraId="5962B0AB" w14:textId="77777777" w:rsidR="005B3798" w:rsidRPr="0013300F" w:rsidRDefault="005B3798" w:rsidP="005B3798">
      <w:pPr>
        <w:pStyle w:val="TableAttachmentTextBullet1"/>
        <w:spacing w:after="120"/>
      </w:pPr>
      <w:r w:rsidRPr="0013300F">
        <w:t>use the digital technology facilities to access, download, create, store or distribute illegal, offensive, obscene or objectionable material (including pornography and sexually explicit material). It will not be a defence to claim that the recipient was a consenting adult</w:t>
      </w:r>
    </w:p>
    <w:p w14:paraId="3A2070A1" w14:textId="5DE399D5" w:rsidR="005B3798" w:rsidRDefault="005B3798" w:rsidP="005B3798">
      <w:pPr>
        <w:pStyle w:val="TableAttachmentTextBullet1"/>
        <w:spacing w:after="120"/>
      </w:pPr>
      <w:r w:rsidRPr="0013300F">
        <w:t>use the digital technology facilities to make any personal communication that could suggest that such communication was made in</w:t>
      </w:r>
      <w:r>
        <w:t xml:space="preserve"> that person’s official capacity as an employee or volunteer of </w:t>
      </w:r>
      <w:sdt>
        <w:sdtPr>
          <w:alias w:val="Company"/>
          <w:tag w:val=""/>
          <w:id w:val="1376130823"/>
          <w:placeholder>
            <w:docPart w:val="7D73FCFF5BA4414D9AF36F132E087D99"/>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p>
    <w:p w14:paraId="098DB3FF" w14:textId="77777777" w:rsidR="005B3798" w:rsidRDefault="005B3798" w:rsidP="005B3798">
      <w:pPr>
        <w:pStyle w:val="TableAttachmentTextBullet1"/>
        <w:spacing w:after="120"/>
      </w:pPr>
      <w:r>
        <w:t>conduct any outside business or engage in activities related to employment with another organisation</w:t>
      </w:r>
    </w:p>
    <w:p w14:paraId="1C3EF982" w14:textId="77777777" w:rsidR="005B3798" w:rsidRDefault="005B3798" w:rsidP="005B3798">
      <w:pPr>
        <w:pStyle w:val="TableAttachmentTextBullet1"/>
        <w:spacing w:after="120"/>
      </w:pPr>
      <w:r>
        <w:t>play games</w:t>
      </w:r>
    </w:p>
    <w:p w14:paraId="36F6A8B9" w14:textId="77777777" w:rsidR="005B3798" w:rsidRDefault="005B3798" w:rsidP="005B3798">
      <w:pPr>
        <w:pStyle w:val="TableAttachmentTextBullet1"/>
        <w:spacing w:after="120"/>
      </w:pPr>
      <w:r>
        <w:t>use the facilities to assist any election campaign or lobby any government organisation</w:t>
      </w:r>
    </w:p>
    <w:p w14:paraId="2FB39966" w14:textId="07A18DD2" w:rsidR="005B3798" w:rsidRDefault="005B3798" w:rsidP="005B3798">
      <w:pPr>
        <w:pStyle w:val="TableAttachmentTextBullet1"/>
        <w:spacing w:after="120"/>
      </w:pPr>
      <w:r>
        <w:t xml:space="preserve">exchange any confidential or sensitive information held by </w:t>
      </w:r>
      <w:sdt>
        <w:sdtPr>
          <w:alias w:val="Company"/>
          <w:tag w:val=""/>
          <w:id w:val="-583220462"/>
          <w:placeholder>
            <w:docPart w:val="C9EA5C13832E461B8EA5A08C443A85F9"/>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unless authorised as part of their duties</w:t>
      </w:r>
    </w:p>
    <w:p w14:paraId="1810AFE1" w14:textId="77777777" w:rsidR="005B3798" w:rsidRDefault="005B3798" w:rsidP="005B3798">
      <w:pPr>
        <w:pStyle w:val="TableAttachmentTextBullet1"/>
        <w:spacing w:after="120"/>
      </w:pPr>
      <w:r>
        <w:t>publish the service’s email address on a ‘private’ business card</w:t>
      </w:r>
    </w:p>
    <w:p w14:paraId="53380BB3" w14:textId="77777777" w:rsidR="005B3798" w:rsidRDefault="005B3798" w:rsidP="005B3798">
      <w:pPr>
        <w:pStyle w:val="TableAttachmentTextBullet1"/>
        <w:spacing w:after="120"/>
      </w:pPr>
      <w:r>
        <w:t>harass, slander, intimidate, embarrass, defame, vilify, seek to offend or make threats against another person or group of people</w:t>
      </w:r>
    </w:p>
    <w:p w14:paraId="2825BE60" w14:textId="77777777" w:rsidR="005B3798" w:rsidRDefault="005B3798" w:rsidP="005B3798">
      <w:pPr>
        <w:pStyle w:val="TableAttachmentTextBullet1"/>
        <w:spacing w:after="120"/>
      </w:pPr>
      <w:r>
        <w:t>breach copyright laws through making copies of, or transmitting, material or commercial software.</w:t>
      </w:r>
    </w:p>
    <w:p w14:paraId="4B053560" w14:textId="77777777" w:rsidR="005B3798" w:rsidRDefault="005B3798" w:rsidP="005B3798">
      <w:pPr>
        <w:pStyle w:val="AttachmentsHeading2"/>
      </w:pPr>
      <w:r>
        <w:t>Breaches of this policy</w:t>
      </w:r>
    </w:p>
    <w:p w14:paraId="21DD8F2D" w14:textId="77777777" w:rsidR="005B3798" w:rsidRPr="0013300F" w:rsidRDefault="005B3798" w:rsidP="005B3798">
      <w:pPr>
        <w:pStyle w:val="TableAttachmentTextBullet1"/>
        <w:spacing w:after="120"/>
      </w:pPr>
      <w:r>
        <w:t xml:space="preserve">Individuals who </w:t>
      </w:r>
      <w:r w:rsidRPr="0013300F">
        <w:t>use digital technologies at the service for unlawful purposes may be liable to criminal or civil legal action. This could result in serious consequences, such as a fine, damages and/or costs being awarded against the individual, or imprisonment. The approved provider will not defend or support any individual using the service’s digital technology facilities for an unlawful purpose.</w:t>
      </w:r>
    </w:p>
    <w:p w14:paraId="4BCA6905" w14:textId="77777777" w:rsidR="005B3798" w:rsidRPr="0013300F" w:rsidRDefault="005B3798" w:rsidP="005B3798">
      <w:pPr>
        <w:pStyle w:val="TableAttachmentTextBullet1"/>
        <w:spacing w:after="120"/>
      </w:pPr>
      <w:r w:rsidRPr="0013300F">
        <w:t>The service may block access to internet sites where inappropriate use is identified.</w:t>
      </w:r>
    </w:p>
    <w:p w14:paraId="2F2BBD15" w14:textId="77777777" w:rsidR="005B3798" w:rsidRPr="0013300F" w:rsidRDefault="005B3798" w:rsidP="005B3798">
      <w:pPr>
        <w:pStyle w:val="TableAttachmentTextBullet1"/>
        <w:spacing w:after="120"/>
      </w:pPr>
      <w:r w:rsidRPr="0013300F">
        <w:t>Employees who fail to adhere to this policy may be liable to counselling, disciplinary action or dismissal.</w:t>
      </w:r>
    </w:p>
    <w:p w14:paraId="3C01A76B" w14:textId="77777777" w:rsidR="005B3798" w:rsidRDefault="005B3798" w:rsidP="005B3798">
      <w:pPr>
        <w:pStyle w:val="TableAttachmentTextBullet1"/>
        <w:spacing w:after="120"/>
      </w:pPr>
      <w:r w:rsidRPr="0013300F">
        <w:t>Management, educators, staff, volunteers and students who fail to adhere to this policy may have their access to the service’s digital technology facilities</w:t>
      </w:r>
      <w:r>
        <w:t xml:space="preserve"> restricted/denied.</w:t>
      </w:r>
    </w:p>
    <w:p w14:paraId="26809714" w14:textId="77777777" w:rsidR="005B3798" w:rsidRPr="006955DD" w:rsidRDefault="005B3798" w:rsidP="005B3798">
      <w:pPr>
        <w:rPr>
          <w:b/>
          <w:bCs/>
        </w:rPr>
      </w:pPr>
      <w:r w:rsidRPr="006955DD">
        <w:rPr>
          <w:b/>
          <w:bCs/>
        </w:rPr>
        <w:t>Category 1: illegal — criminal use of material</w:t>
      </w:r>
    </w:p>
    <w:p w14:paraId="2E30A0A0" w14:textId="77777777" w:rsidR="005B3798" w:rsidRDefault="005B3798" w:rsidP="005B3798">
      <w:pPr>
        <w:pStyle w:val="TableAttachmentTextBullet1"/>
        <w:numPr>
          <w:ilvl w:val="0"/>
          <w:numId w:val="0"/>
        </w:numPr>
      </w:pPr>
      <w:r>
        <w:t>This category includes but is not limited to:</w:t>
      </w:r>
    </w:p>
    <w:p w14:paraId="1A8EE31C" w14:textId="77777777" w:rsidR="005B3798" w:rsidRDefault="005B3798" w:rsidP="005B3798">
      <w:pPr>
        <w:pStyle w:val="TableAttachmentTextBullet1"/>
        <w:numPr>
          <w:ilvl w:val="0"/>
          <w:numId w:val="0"/>
        </w:numPr>
        <w:ind w:left="714" w:hanging="357"/>
      </w:pPr>
    </w:p>
    <w:p w14:paraId="76AB597F" w14:textId="77777777" w:rsidR="005B3798" w:rsidRDefault="005B3798" w:rsidP="005B3798">
      <w:pPr>
        <w:pStyle w:val="TableAttachmentTextBullet1"/>
        <w:spacing w:after="120"/>
        <w:ind w:left="720" w:hanging="360"/>
      </w:pPr>
      <w:r>
        <w:t>child abuse material offences relating to child pornography covered by the Crimes Act 1958 (Vic). ‘Child abuse material’ is defined in section 51A of the Crimes Act 1958 (Vic)</w:t>
      </w:r>
    </w:p>
    <w:p w14:paraId="26956369" w14:textId="77777777" w:rsidR="005B3798" w:rsidRDefault="005B3798" w:rsidP="005B3798">
      <w:pPr>
        <w:pStyle w:val="TableAttachmentTextBullet1"/>
        <w:spacing w:after="120"/>
        <w:ind w:left="720" w:hanging="360"/>
      </w:pPr>
      <w:r>
        <w:t>objectionable material — offences relating to the exhibition, sale and other illegal acts relating to ‘objectionable films’ and ‘objectionable publications’ covered by the Classification (Publications, Films and Computer Games) (Enforcement) Act 1995 (Vic). Such material has or would attract a classification of X18+ (restricted) or RC (refused classification) under the Guidelines for Classification of Films 2012, Guidelines for the Classification of Computer Games 2012 or National Classification Code scheduled to the Classification (Publications, Films and Computer Games) Act 1995 (Cth)</w:t>
      </w:r>
    </w:p>
    <w:p w14:paraId="4C1379CD" w14:textId="77777777" w:rsidR="005B3798" w:rsidRPr="00EF374B" w:rsidRDefault="005B3798" w:rsidP="005B3798">
      <w:pPr>
        <w:pStyle w:val="TableAttachmentTextBullet1"/>
        <w:spacing w:after="120"/>
        <w:ind w:left="720" w:hanging="360"/>
      </w:pPr>
      <w:r>
        <w:t xml:space="preserve">reckless or deliberate copyright infringement and </w:t>
      </w:r>
      <w:r w:rsidRPr="009009CE">
        <w:t>any other material or activity that involves or is in furtherance of a breach of criminal law</w:t>
      </w:r>
    </w:p>
    <w:p w14:paraId="22349254" w14:textId="77777777" w:rsidR="005B3798" w:rsidRPr="006955DD" w:rsidRDefault="005B3798" w:rsidP="005B3798">
      <w:pPr>
        <w:rPr>
          <w:b/>
          <w:bCs/>
        </w:rPr>
      </w:pPr>
      <w:r w:rsidRPr="006955DD">
        <w:rPr>
          <w:b/>
          <w:bCs/>
        </w:rPr>
        <w:lastRenderedPageBreak/>
        <w:t>Category 2: extreme — non-criminal use of material</w:t>
      </w:r>
    </w:p>
    <w:p w14:paraId="55DE66B9" w14:textId="77777777" w:rsidR="005B3798" w:rsidRDefault="005B3798" w:rsidP="005B3798">
      <w:r>
        <w:t xml:space="preserve">This category includes non-criminal use of material that has or may attract a classification of RC or X18+ under the Guidelines for Classification of Films 2012, Guidelines for the Classification of Computer Games 2012 or National Classification Code scheduled to the Classification (Publications, Films and Computer Games) Act 1995 (Cth). </w:t>
      </w:r>
    </w:p>
    <w:p w14:paraId="5017A89D" w14:textId="77777777" w:rsidR="005B3798" w:rsidRDefault="005B3798" w:rsidP="005B3798">
      <w:r>
        <w:t>This includes any material that:</w:t>
      </w:r>
    </w:p>
    <w:p w14:paraId="36AC6DF8" w14:textId="77777777" w:rsidR="005B3798" w:rsidRDefault="005B3798" w:rsidP="005B3798">
      <w:pPr>
        <w:pStyle w:val="TableAttachmentTextBullet1"/>
        <w:spacing w:after="120"/>
        <w:ind w:left="720" w:hanging="360"/>
      </w:pPr>
      <w:r>
        <w:t>depicts, expresses or otherwise deals with matters of sex, drug misuse or addiction, crime, cruelty, violence or revolting or abhorrent phenomena in such a way that they offend against the standards of morality, decency and propriety generally accepted by reasonable adults to the extent that the material should not be classified</w:t>
      </w:r>
    </w:p>
    <w:p w14:paraId="1003A242" w14:textId="77777777" w:rsidR="005B3798" w:rsidRDefault="005B3798" w:rsidP="005B3798">
      <w:pPr>
        <w:pStyle w:val="TableAttachmentTextBullet1"/>
        <w:spacing w:after="120"/>
        <w:ind w:left="720" w:hanging="360"/>
      </w:pPr>
      <w:r>
        <w:t>describes or depicts in a way that is likely to cause offence to a reasonable adult or a person who is, or appears to be, a child under 18 (whether or not the person is engaged in sexual activity or not)</w:t>
      </w:r>
    </w:p>
    <w:p w14:paraId="76746550" w14:textId="77777777" w:rsidR="005B3798" w:rsidRDefault="005B3798" w:rsidP="005B3798">
      <w:pPr>
        <w:pStyle w:val="TableAttachmentTextBullet1"/>
        <w:spacing w:after="120"/>
        <w:ind w:left="720" w:hanging="360"/>
      </w:pPr>
      <w:r>
        <w:t>promotes, incites or instructs in matters of crime or violence</w:t>
      </w:r>
    </w:p>
    <w:p w14:paraId="6A5F95C3" w14:textId="77777777" w:rsidR="005B3798" w:rsidRDefault="005B3798" w:rsidP="005B3798">
      <w:pPr>
        <w:pStyle w:val="TableAttachmentTextBullet1"/>
        <w:spacing w:after="120"/>
        <w:ind w:left="720" w:hanging="360"/>
      </w:pPr>
      <w:r>
        <w:t>includes sexually explicit material that contains real depictions of actual sexual intercourse and other sexual activity between consenting adults</w:t>
      </w:r>
    </w:p>
    <w:p w14:paraId="700142A9" w14:textId="77777777" w:rsidR="005B3798" w:rsidRDefault="005B3798" w:rsidP="005B3798">
      <w:pPr>
        <w:pStyle w:val="TableAttachmentTextBullet1"/>
        <w:numPr>
          <w:ilvl w:val="0"/>
          <w:numId w:val="0"/>
        </w:numPr>
        <w:ind w:left="720"/>
      </w:pPr>
    </w:p>
    <w:p w14:paraId="7B675204" w14:textId="77777777" w:rsidR="005B3798" w:rsidRPr="006955DD" w:rsidRDefault="005B3798" w:rsidP="005B3798">
      <w:pPr>
        <w:rPr>
          <w:b/>
          <w:bCs/>
        </w:rPr>
      </w:pPr>
      <w:r w:rsidRPr="006955DD">
        <w:rPr>
          <w:b/>
          <w:bCs/>
        </w:rPr>
        <w:t>Category 3: critical — offensive material</w:t>
      </w:r>
    </w:p>
    <w:p w14:paraId="45C250C6" w14:textId="77777777" w:rsidR="005B3798" w:rsidRDefault="005B3798" w:rsidP="005B3798">
      <w:pPr>
        <w:pStyle w:val="TableAttachmentTextBullet1"/>
        <w:numPr>
          <w:ilvl w:val="0"/>
          <w:numId w:val="0"/>
        </w:numPr>
      </w:pPr>
      <w:r>
        <w:t>This category includes other types of restricted or offensive material, covering any material that:</w:t>
      </w:r>
    </w:p>
    <w:p w14:paraId="4AA1965E" w14:textId="77777777" w:rsidR="005B3798" w:rsidRDefault="005B3798" w:rsidP="005B3798">
      <w:pPr>
        <w:pStyle w:val="TableAttachmentTextBullet1"/>
        <w:numPr>
          <w:ilvl w:val="0"/>
          <w:numId w:val="0"/>
        </w:numPr>
      </w:pPr>
    </w:p>
    <w:p w14:paraId="34127734" w14:textId="77777777" w:rsidR="005B3798" w:rsidRDefault="005B3798" w:rsidP="005B3798">
      <w:pPr>
        <w:pStyle w:val="TableAttachmentTextBullet1"/>
        <w:spacing w:after="120"/>
        <w:ind w:left="720" w:hanging="360"/>
      </w:pPr>
      <w:r>
        <w:t>has or may attract a classification of R18+ under the Guidelines for Classification of Films 2012, Guidelines for the Classification of Computer Games 2012 or National Classification Code scheduled to the Classification (Publications, Films and Computer Games) Act 1995 (Cth). Material may contain sex scenes and drug use that are high in impact</w:t>
      </w:r>
    </w:p>
    <w:p w14:paraId="4373E4AD" w14:textId="77777777" w:rsidR="005B3798" w:rsidRDefault="005B3798" w:rsidP="005B3798">
      <w:pPr>
        <w:pStyle w:val="TableAttachmentTextBullet1"/>
        <w:spacing w:after="120"/>
        <w:ind w:left="720" w:hanging="360"/>
      </w:pPr>
      <w:r>
        <w:t>includes sexualised nudity</w:t>
      </w:r>
    </w:p>
    <w:p w14:paraId="50189212" w14:textId="77777777" w:rsidR="005B3798" w:rsidRDefault="005B3798" w:rsidP="005B3798">
      <w:pPr>
        <w:pStyle w:val="TableAttachmentTextBullet1"/>
        <w:spacing w:after="120"/>
        <w:ind w:left="720" w:hanging="360"/>
      </w:pPr>
      <w:r>
        <w:t>involves racial or religious vilification</w:t>
      </w:r>
    </w:p>
    <w:p w14:paraId="59A8927B" w14:textId="77777777" w:rsidR="005B3798" w:rsidRDefault="005B3798" w:rsidP="005B3798">
      <w:pPr>
        <w:pStyle w:val="TableAttachmentTextBullet1"/>
        <w:spacing w:after="120"/>
        <w:ind w:left="720" w:hanging="360"/>
      </w:pPr>
      <w:r>
        <w:t>is unlawfully discriminatory</w:t>
      </w:r>
    </w:p>
    <w:p w14:paraId="33085FA3" w14:textId="77777777" w:rsidR="005B3798" w:rsidRDefault="005B3798" w:rsidP="005B3798">
      <w:pPr>
        <w:pStyle w:val="TableAttachmentTextBullet1"/>
        <w:spacing w:after="120"/>
        <w:ind w:left="720" w:hanging="360"/>
      </w:pPr>
      <w:r>
        <w:t>is defamatory</w:t>
      </w:r>
    </w:p>
    <w:p w14:paraId="6349B9B8" w14:textId="77777777" w:rsidR="005B3798" w:rsidRDefault="005B3798" w:rsidP="005B3798">
      <w:pPr>
        <w:pStyle w:val="TableAttachmentTextBullet1"/>
        <w:spacing w:after="120"/>
        <w:ind w:left="720" w:hanging="360"/>
      </w:pPr>
      <w:r>
        <w:t>involves sexual harassment or bullying</w:t>
      </w:r>
    </w:p>
    <w:p w14:paraId="1E66A8F4" w14:textId="77777777" w:rsidR="005B3798" w:rsidRDefault="005B3798" w:rsidP="005B3798">
      <w:pPr>
        <w:pStyle w:val="TableAttachmentTextBullet1"/>
        <w:numPr>
          <w:ilvl w:val="0"/>
          <w:numId w:val="0"/>
        </w:numPr>
      </w:pPr>
    </w:p>
    <w:p w14:paraId="636C5BB3" w14:textId="77777777" w:rsidR="005B3798" w:rsidRPr="006955DD" w:rsidRDefault="005B3798" w:rsidP="005B3798">
      <w:pPr>
        <w:rPr>
          <w:b/>
          <w:bCs/>
        </w:rPr>
      </w:pPr>
      <w:r w:rsidRPr="006955DD">
        <w:rPr>
          <w:b/>
          <w:bCs/>
        </w:rPr>
        <w:t>Category 4: serious</w:t>
      </w:r>
    </w:p>
    <w:p w14:paraId="4F06D1AB" w14:textId="77777777" w:rsidR="005B3798" w:rsidRDefault="005B3798" w:rsidP="005B3798">
      <w:pPr>
        <w:pStyle w:val="TableAttachmentTextBullet1"/>
        <w:spacing w:after="120"/>
        <w:ind w:left="720" w:hanging="360"/>
      </w:pPr>
      <w:r>
        <w:t>This category includes any use which is offensive or otherwise improper.</w:t>
      </w:r>
    </w:p>
    <w:p w14:paraId="53A67FB0" w14:textId="77777777" w:rsidR="005B3798" w:rsidRDefault="005B3798" w:rsidP="005B3798">
      <w:pPr>
        <w:pStyle w:val="TableAttachmentTextBullet1"/>
        <w:spacing w:after="120"/>
        <w:ind w:left="720" w:hanging="360"/>
      </w:pPr>
      <w:r>
        <w:t>The categories do not cover all possible breaches of this policy. Matters not covered by the above categories will be dealt with on an individual basis and on the relevant facts.</w:t>
      </w:r>
    </w:p>
    <w:p w14:paraId="357D525D" w14:textId="77777777" w:rsidR="005B3798" w:rsidRDefault="005B3798" w:rsidP="005B3798">
      <w:pPr>
        <w:spacing w:after="200" w:line="276" w:lineRule="auto"/>
      </w:pPr>
      <w:r>
        <w:br w:type="page"/>
      </w:r>
    </w:p>
    <w:p w14:paraId="23CD81F1" w14:textId="77777777" w:rsidR="005B3798" w:rsidRDefault="005B3798" w:rsidP="005B3798">
      <w:pPr>
        <w:pStyle w:val="AttachmentsAttachments"/>
      </w:pPr>
      <w:r>
        <w:lastRenderedPageBreak/>
        <w:t xml:space="preserve">Attachment 3. Social media and INFORMATION sharing platform guidelines </w:t>
      </w:r>
    </w:p>
    <w:p w14:paraId="1DFED152" w14:textId="11DC2ED8" w:rsidR="005B3798" w:rsidRDefault="005B3798" w:rsidP="005B3798">
      <w:r>
        <w:t xml:space="preserve">The below directives are essential to the safety and wellbeing of staff, children and their families, and to ensure that </w:t>
      </w:r>
      <w:sdt>
        <w:sdtPr>
          <w:alias w:val="Company"/>
          <w:tag w:val=""/>
          <w:id w:val="-487167582"/>
          <w:placeholder>
            <w:docPart w:val="2716D8FBD46F4EBBA4AB52C35AE0B22B"/>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operates in a professional and appropriate manner when using social media and/or information sharing platforms.</w:t>
      </w:r>
    </w:p>
    <w:p w14:paraId="53B0F74D" w14:textId="18F87792" w:rsidR="005B3798" w:rsidRDefault="005B3798" w:rsidP="005B3798">
      <w:r>
        <w:t xml:space="preserve">Staff must exercise extreme caution </w:t>
      </w:r>
      <w:r w:rsidRPr="0013300F">
        <w:t>using digital technology facilities</w:t>
      </w:r>
      <w:r>
        <w:t xml:space="preserve"> when accessing social media and/or information sharing platforms, whether in the workplace or relating to external events or functions involving </w:t>
      </w:r>
      <w:sdt>
        <w:sdtPr>
          <w:alias w:val="Company"/>
          <w:tag w:val=""/>
          <w:id w:val="873205542"/>
          <w:placeholder>
            <w:docPart w:val="1EF8524651BE4852A0361BE74DCCA76E"/>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w:t>
      </w:r>
    </w:p>
    <w:p w14:paraId="470C2DDF" w14:textId="704CDDD2" w:rsidR="005B3798" w:rsidRDefault="005B3798" w:rsidP="005B3798">
      <w:r>
        <w:t xml:space="preserve">It is a breach of confidentiality and privacy to make posts or comments about children, families, staff or management from </w:t>
      </w:r>
      <w:sdt>
        <w:sdtPr>
          <w:alias w:val="Company"/>
          <w:tag w:val=""/>
          <w:id w:val="-322811189"/>
          <w:placeholder>
            <w:docPart w:val="B0FB9E62180B4EDEB34F29BA91E36FB8"/>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on social media sites without consent or authorisation. It is also an offence under current legislation, to record or use a visual image of a child, including transmitting the image on the internet, without the written consent of the child’s parent.</w:t>
      </w:r>
    </w:p>
    <w:p w14:paraId="3948A93E" w14:textId="77777777" w:rsidR="005B3798" w:rsidRDefault="005B3798" w:rsidP="005B3798">
      <w:r>
        <w:t>[Service Name] specifically requires that, unless you have the express permission, you:</w:t>
      </w:r>
    </w:p>
    <w:p w14:paraId="33917236" w14:textId="5145FD5F" w:rsidR="005B3798" w:rsidRDefault="005B3798" w:rsidP="005B3798">
      <w:pPr>
        <w:pStyle w:val="TableAttachmentTextBullet1"/>
        <w:spacing w:after="120"/>
      </w:pPr>
      <w:r>
        <w:t xml:space="preserve">Do not video or photograph anyone, or post photos or personal details of other </w:t>
      </w:r>
      <w:sdt>
        <w:sdtPr>
          <w:alias w:val="Company"/>
          <w:tag w:val=""/>
          <w:id w:val="-264778698"/>
          <w:placeholder>
            <w:docPart w:val="8AA219AB735340529A644B4D6B920FD5"/>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staff, children or families;</w:t>
      </w:r>
    </w:p>
    <w:p w14:paraId="6DD74E6B" w14:textId="31FCDD60" w:rsidR="005B3798" w:rsidRDefault="005B3798" w:rsidP="005B3798">
      <w:pPr>
        <w:pStyle w:val="TableAttachmentTextBullet1"/>
        <w:spacing w:after="120"/>
      </w:pPr>
      <w:r>
        <w:t xml:space="preserve">Do not post photos or videos of </w:t>
      </w:r>
      <w:sdt>
        <w:sdtPr>
          <w:alias w:val="Company"/>
          <w:tag w:val=""/>
          <w:id w:val="1012108778"/>
          <w:placeholder>
            <w:docPart w:val="B472026B1D704E5DBF5426B61CAFDD94"/>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staff, children or families on your personal Facebook page, or otherwise share photos or videos of staff, children or families through social media;</w:t>
      </w:r>
    </w:p>
    <w:p w14:paraId="77E83FAD" w14:textId="5D49519A" w:rsidR="005B3798" w:rsidRDefault="005B3798" w:rsidP="005B3798">
      <w:pPr>
        <w:pStyle w:val="TableAttachmentTextBullet1"/>
        <w:spacing w:after="120"/>
      </w:pPr>
      <w:r>
        <w:t xml:space="preserve">Do not create a </w:t>
      </w:r>
      <w:sdt>
        <w:sdtPr>
          <w:alias w:val="Company"/>
          <w:tag w:val=""/>
          <w:id w:val="778309988"/>
          <w:placeholder>
            <w:docPart w:val="B2854C3455CA4A0BA7F51264CF2A0A60"/>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branded Facebook page, or other pages or content on social media that represents </w:t>
      </w:r>
      <w:sdt>
        <w:sdtPr>
          <w:alias w:val="Company"/>
          <w:tag w:val=""/>
          <w:id w:val="556821340"/>
          <w:placeholder>
            <w:docPart w:val="3AD901A2867C476486CAC7DCD91E44AC"/>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it’s staff, children or families without authorisation from the approved provider;</w:t>
      </w:r>
    </w:p>
    <w:p w14:paraId="23DFC3C4" w14:textId="2F23C9B3" w:rsidR="005B3798" w:rsidRDefault="005B3798" w:rsidP="005B3798">
      <w:pPr>
        <w:pStyle w:val="TableAttachmentTextBullet1"/>
        <w:spacing w:after="120"/>
      </w:pPr>
      <w:r>
        <w:t xml:space="preserve">Do not post anything that could embarrass or damage the reputation of </w:t>
      </w:r>
      <w:sdt>
        <w:sdtPr>
          <w:alias w:val="Company"/>
          <w:tag w:val=""/>
          <w:id w:val="-134569181"/>
          <w:placeholder>
            <w:docPart w:val="6CBBD139125145308F5642921915E31F"/>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colleagues, children or families.</w:t>
      </w:r>
    </w:p>
    <w:p w14:paraId="5A65E9AD" w14:textId="77777777" w:rsidR="005B3798" w:rsidRPr="006955DD" w:rsidRDefault="005B3798" w:rsidP="005B3798">
      <w:pPr>
        <w:rPr>
          <w:b/>
          <w:bCs/>
        </w:rPr>
      </w:pPr>
      <w:r w:rsidRPr="006955DD">
        <w:rPr>
          <w:b/>
          <w:bCs/>
        </w:rPr>
        <w:t xml:space="preserve">Staff must not: </w:t>
      </w:r>
    </w:p>
    <w:p w14:paraId="12C289E3" w14:textId="77777777" w:rsidR="005B3798" w:rsidRDefault="005B3798" w:rsidP="005B3798">
      <w:pPr>
        <w:pStyle w:val="TableAttachmentTextBullet1"/>
        <w:spacing w:after="120"/>
      </w:pPr>
      <w:r>
        <w:t xml:space="preserve">post or respond to material that is, or might be construed as offensive, obscene, fraudulent, defamatory, threatening, harassing, bullying, discriminatory, hateful, racist, sexist, infringes copyright, constitutes a contempt of court, breaches a Court suppression order, or is otherwise unlawful or inaccurate; </w:t>
      </w:r>
    </w:p>
    <w:p w14:paraId="4C307C7E" w14:textId="696BEB9A" w:rsidR="005B3798" w:rsidRDefault="005B3798" w:rsidP="005B3798">
      <w:pPr>
        <w:pStyle w:val="TableAttachmentTextBullet1"/>
        <w:spacing w:after="120"/>
      </w:pPr>
      <w:r>
        <w:t xml:space="preserve">make any comment or post any material that might otherwise cause damage to </w:t>
      </w:r>
      <w:sdt>
        <w:sdtPr>
          <w:alias w:val="Company"/>
          <w:tag w:val=""/>
          <w:id w:val="-1365743974"/>
          <w:placeholder>
            <w:docPart w:val="136B79E20C7146E89353B584808194AA"/>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reputation or bring it into disrepute; </w:t>
      </w:r>
    </w:p>
    <w:p w14:paraId="7B24BBFF" w14:textId="1312C024" w:rsidR="005B3798" w:rsidRDefault="005B3798" w:rsidP="005B3798">
      <w:pPr>
        <w:pStyle w:val="TableAttachmentTextBullet1"/>
        <w:spacing w:after="120"/>
      </w:pPr>
      <w:r>
        <w:t xml:space="preserve">imply that they are authorised to speak as a representative of </w:t>
      </w:r>
      <w:sdt>
        <w:sdtPr>
          <w:alias w:val="Company"/>
          <w:tag w:val=""/>
          <w:id w:val="740380493"/>
          <w:placeholder>
            <w:docPart w:val="20D6C5020C9449C5B37A2C8C9B2C5255"/>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or give the impression that the views expressed are those of </w:t>
      </w:r>
      <w:sdt>
        <w:sdtPr>
          <w:alias w:val="Company"/>
          <w:tag w:val=""/>
          <w:id w:val="-1300840980"/>
          <w:placeholder>
            <w:docPart w:val="6D2F8C8C6E1949D690B5516F54FCBE12"/>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 unless authorised to do so</w:t>
      </w:r>
    </w:p>
    <w:p w14:paraId="4B4D17C1" w14:textId="53D6AF42" w:rsidR="005B3798" w:rsidRDefault="005B3798" w:rsidP="005B3798">
      <w:pPr>
        <w:pStyle w:val="TableAttachmentTextBullet1"/>
        <w:spacing w:after="120"/>
      </w:pPr>
      <w:r>
        <w:t xml:space="preserve">use a </w:t>
      </w:r>
      <w:sdt>
        <w:sdtPr>
          <w:alias w:val="Company"/>
          <w:tag w:val=""/>
          <w:id w:val="-2135169396"/>
          <w:placeholder>
            <w:docPart w:val="0D739940473C49689B969A216CEE6921"/>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email address or any </w:t>
      </w:r>
      <w:sdt>
        <w:sdtPr>
          <w:alias w:val="Company"/>
          <w:tag w:val=""/>
          <w:id w:val="-1190216354"/>
          <w:placeholder>
            <w:docPart w:val="0EE43DE35FAE4D7E9CF01024A3B5E8C0"/>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logos or insignia that may give the impression of official support or endorsement of personal comments; </w:t>
      </w:r>
    </w:p>
    <w:p w14:paraId="6795132A" w14:textId="6A62F6B5" w:rsidR="005B3798" w:rsidRDefault="005B3798" w:rsidP="005B3798">
      <w:pPr>
        <w:pStyle w:val="TableAttachmentTextBullet1"/>
        <w:spacing w:after="120"/>
      </w:pPr>
      <w:r>
        <w:t xml:space="preserve">use the identity or likeness of another employee, contractor or other member of </w:t>
      </w:r>
      <w:sdt>
        <w:sdtPr>
          <w:alias w:val="Company"/>
          <w:tag w:val=""/>
          <w:id w:val="1325165171"/>
          <w:placeholder>
            <w:docPart w:val="A889564552744FA384767FFA449A506E"/>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w:t>
      </w:r>
    </w:p>
    <w:p w14:paraId="5D0D1A1B" w14:textId="5DCF91BC" w:rsidR="005B3798" w:rsidRDefault="005B3798" w:rsidP="005B3798">
      <w:pPr>
        <w:pStyle w:val="TableAttachmentTextBullet1"/>
        <w:spacing w:after="120"/>
      </w:pPr>
      <w:r>
        <w:t xml:space="preserve">use or disclose any confidential information or personal information obtained in the capacity as an employee/contractor of </w:t>
      </w:r>
      <w:sdt>
        <w:sdtPr>
          <w:alias w:val="Company"/>
          <w:tag w:val=""/>
          <w:id w:val="-1187434660"/>
          <w:placeholder>
            <w:docPart w:val="D09414631D9045E3B90000DDACBC1FC4"/>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or </w:t>
      </w:r>
    </w:p>
    <w:p w14:paraId="5AAF7492" w14:textId="77777777" w:rsidR="005B3798" w:rsidRDefault="005B3798" w:rsidP="005B3798">
      <w:pPr>
        <w:pStyle w:val="TableAttachmentTextBullet1"/>
        <w:spacing w:after="120"/>
      </w:pPr>
      <w:r>
        <w:t xml:space="preserve">access and/or post on personal social media during paid workhours. </w:t>
      </w:r>
    </w:p>
    <w:p w14:paraId="1817DB0F" w14:textId="77777777" w:rsidR="005B3798" w:rsidRPr="006955DD" w:rsidRDefault="005B3798" w:rsidP="005B3798">
      <w:pPr>
        <w:rPr>
          <w:b/>
          <w:bCs/>
        </w:rPr>
      </w:pPr>
      <w:r w:rsidRPr="006955DD">
        <w:rPr>
          <w:b/>
          <w:bCs/>
        </w:rPr>
        <w:t>Personal use of social media</w:t>
      </w:r>
    </w:p>
    <w:p w14:paraId="663B9601" w14:textId="471A4E7E" w:rsidR="005B3798" w:rsidRDefault="00DC69E5" w:rsidP="005B3798">
      <w:sdt>
        <w:sdtPr>
          <w:alias w:val="Company"/>
          <w:tag w:val=""/>
          <w:id w:val="1727637671"/>
          <w:placeholder>
            <w:docPart w:val="BED3875105DF40A9A277B53B7FDA0BD9"/>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recognises that staff may choose to use social media in their personal capacity. This policy is not intended to discourage nor unduly limit staff using social </w:t>
      </w:r>
      <w:r w:rsidR="005B3798">
        <w:lastRenderedPageBreak/>
        <w:t xml:space="preserve">media for personal expression or other online activities in their personal life. Staff should be aware of and understand the potential risks and damage to </w:t>
      </w:r>
      <w:sdt>
        <w:sdtPr>
          <w:alias w:val="Company"/>
          <w:tag w:val=""/>
          <w:id w:val="521437867"/>
          <w:placeholder>
            <w:docPart w:val="AE5006BCF92A415CAF6131A583788835"/>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that can occur through their use of social media, even if their activity takes place outside working hours or on devices not owned by </w:t>
      </w:r>
      <w:sdt>
        <w:sdtPr>
          <w:alias w:val="Company"/>
          <w:tag w:val=""/>
          <w:id w:val="-1408839964"/>
          <w:placeholder>
            <w:docPart w:val="C114A799CDB64656A73B272C8C21368D"/>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w:t>
      </w:r>
    </w:p>
    <w:p w14:paraId="16F6901D" w14:textId="53CE6E66" w:rsidR="005B3798" w:rsidRDefault="005B3798" w:rsidP="005B3798">
      <w:pPr>
        <w:pStyle w:val="TableAttachmentTextBullet1"/>
        <w:numPr>
          <w:ilvl w:val="0"/>
          <w:numId w:val="0"/>
        </w:numPr>
      </w:pPr>
      <w:r>
        <w:t xml:space="preserve">If an individual can be identified as an employee of </w:t>
      </w:r>
      <w:sdt>
        <w:sdtPr>
          <w:alias w:val="Company"/>
          <w:tag w:val=""/>
          <w:id w:val="1482416943"/>
          <w:placeholder>
            <w:docPart w:val="78016A4CFBD246C88CC6E7D32CBEE01E"/>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on social media, that employee must: </w:t>
      </w:r>
    </w:p>
    <w:p w14:paraId="0C0363A8" w14:textId="77777777" w:rsidR="005B3798" w:rsidRDefault="005B3798" w:rsidP="005B3798">
      <w:pPr>
        <w:pStyle w:val="TableAttachmentTextBullet1"/>
        <w:spacing w:after="120"/>
      </w:pPr>
      <w:r>
        <w:t xml:space="preserve">only disclose and discuss publicly available information; </w:t>
      </w:r>
    </w:p>
    <w:p w14:paraId="7912E391" w14:textId="4C905E67" w:rsidR="005B3798" w:rsidRDefault="005B3798" w:rsidP="005B3798">
      <w:pPr>
        <w:pStyle w:val="TableAttachmentTextBullet1"/>
        <w:spacing w:after="120"/>
      </w:pPr>
      <w:r>
        <w:t xml:space="preserve">ensure that all content published is accurate and not misleading and, complies with all relevant policies of </w:t>
      </w:r>
      <w:sdt>
        <w:sdtPr>
          <w:alias w:val="Company"/>
          <w:tag w:val=""/>
          <w:id w:val="-1110353472"/>
          <w:placeholder>
            <w:docPart w:val="480539D08147400A847A1EA7CC58FFAE"/>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w:t>
      </w:r>
    </w:p>
    <w:p w14:paraId="64B13313" w14:textId="5A9BF3ED" w:rsidR="005B3798" w:rsidRDefault="005B3798" w:rsidP="005B3798">
      <w:pPr>
        <w:pStyle w:val="TableAttachmentTextBullet1"/>
        <w:spacing w:after="120"/>
      </w:pPr>
      <w:r>
        <w:t xml:space="preserve">expressly state on all postings (identifying them as an employee of </w:t>
      </w:r>
      <w:sdt>
        <w:sdtPr>
          <w:alias w:val="Company"/>
          <w:tag w:val=""/>
          <w:id w:val="-20095716"/>
          <w:placeholder>
            <w:docPart w:val="46676B8FEBD04AE1A365F33049DA14D5"/>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the stated views are their own and are not those of </w:t>
      </w:r>
      <w:sdt>
        <w:sdtPr>
          <w:alias w:val="Company"/>
          <w:tag w:val=""/>
          <w:id w:val="-1365670987"/>
          <w:placeholder>
            <w:docPart w:val="A6CEB18D3B4749F68CCDEF92B3EC70EB"/>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w:t>
      </w:r>
    </w:p>
    <w:p w14:paraId="7D01546A" w14:textId="77777777" w:rsidR="005B3798" w:rsidRDefault="005B3798" w:rsidP="005B3798">
      <w:pPr>
        <w:pStyle w:val="TableAttachmentTextBullet1"/>
        <w:spacing w:after="120"/>
      </w:pPr>
      <w:r>
        <w:t xml:space="preserve">be polite and respectful to all people they interact with; </w:t>
      </w:r>
    </w:p>
    <w:p w14:paraId="371051A8" w14:textId="77777777" w:rsidR="005B3798" w:rsidRDefault="005B3798" w:rsidP="005B3798">
      <w:pPr>
        <w:pStyle w:val="TableAttachmentTextBullet1"/>
        <w:spacing w:after="120"/>
      </w:pPr>
      <w:r>
        <w:t xml:space="preserve">adhere to the Terms of Use of the relevant social media platform/website, as well as copyright, </w:t>
      </w:r>
    </w:p>
    <w:p w14:paraId="08196A48" w14:textId="77777777" w:rsidR="005B3798" w:rsidRDefault="005B3798" w:rsidP="005B3798">
      <w:pPr>
        <w:pStyle w:val="TableAttachmentTextBullet1"/>
        <w:spacing w:after="120"/>
      </w:pPr>
      <w:r>
        <w:t xml:space="preserve">abide by privacy, defamation, contempt of Court, discrimination, harassment and other applicable laws; </w:t>
      </w:r>
    </w:p>
    <w:p w14:paraId="520F143D" w14:textId="34558252" w:rsidR="005B3798" w:rsidRDefault="005B3798" w:rsidP="005B3798">
      <w:pPr>
        <w:pStyle w:val="TableAttachmentTextBullet1"/>
        <w:spacing w:after="120"/>
      </w:pPr>
      <w:r>
        <w:t xml:space="preserve">ensure that abusive, harassing, threatening or defaming postings which are in breach of </w:t>
      </w:r>
      <w:sdt>
        <w:sdtPr>
          <w:alias w:val="Company"/>
          <w:tag w:val=""/>
          <w:id w:val="-1686039759"/>
          <w:placeholder>
            <w:docPart w:val="30CA96797F164919B3616FE81A6A0CA0"/>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policies may result in disciplinary action being taken, even if such comments are made using private social networks outside of working hours. </w:t>
      </w:r>
    </w:p>
    <w:p w14:paraId="278837F6" w14:textId="77777777" w:rsidR="005B3798" w:rsidRDefault="005B3798" w:rsidP="005B3798">
      <w:pPr>
        <w:pStyle w:val="TableAttachmentTextBullet1"/>
        <w:spacing w:after="120"/>
      </w:pPr>
      <w:r>
        <w:t xml:space="preserve">notify the approved provider or person with management or control if they become aware of unacceptable use of social media as described above. </w:t>
      </w:r>
    </w:p>
    <w:p w14:paraId="2FD79D01" w14:textId="77777777" w:rsidR="005B3798" w:rsidRPr="006955DD" w:rsidRDefault="005B3798" w:rsidP="005B3798">
      <w:pPr>
        <w:rPr>
          <w:b/>
          <w:bCs/>
        </w:rPr>
      </w:pPr>
      <w:r w:rsidRPr="006955DD">
        <w:rPr>
          <w:b/>
          <w:bCs/>
        </w:rPr>
        <w:t xml:space="preserve">Consequences of unacceptable use of social media </w:t>
      </w:r>
    </w:p>
    <w:p w14:paraId="7DAEF186" w14:textId="6D73B6FF" w:rsidR="005B3798" w:rsidRDefault="00DC69E5" w:rsidP="005B3798">
      <w:pPr>
        <w:pStyle w:val="TableAttachmentTextBullet1"/>
        <w:spacing w:after="120"/>
      </w:pPr>
      <w:sdt>
        <w:sdtPr>
          <w:alias w:val="Company"/>
          <w:tag w:val=""/>
          <w:id w:val="416215829"/>
          <w:placeholder>
            <w:docPart w:val="3822068CB52B4B38BEEAF930DDD41256"/>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will review any alleged breach of this policy on an individual basis. If the alleged breach is of a serious nature, the person shall be given an opportunity to be heard in relation to the alleged breach. </w:t>
      </w:r>
    </w:p>
    <w:p w14:paraId="3B748A6E" w14:textId="5D408723" w:rsidR="005B3798" w:rsidRDefault="005B3798" w:rsidP="005B3798">
      <w:pPr>
        <w:pStyle w:val="TableAttachmentTextBullet1"/>
        <w:spacing w:after="120"/>
      </w:pPr>
      <w:r>
        <w:t xml:space="preserve">If the alleged breach is clearly established, the breach may be treated as grounds for dismissal. In all other cases, the person may be subject to disciplinary action in accordance with </w:t>
      </w:r>
      <w:sdt>
        <w:sdtPr>
          <w:alias w:val="Company"/>
          <w:tag w:val=""/>
          <w:id w:val="906808118"/>
          <w:placeholder>
            <w:docPart w:val="112BC770E86F423385D9B6834596AE98"/>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w:t>
      </w:r>
      <w:r w:rsidRPr="00C91193">
        <w:rPr>
          <w:rStyle w:val="PolicyNameChar"/>
        </w:rPr>
        <w:t>Code of Conduct Policy</w:t>
      </w:r>
      <w:r>
        <w:t xml:space="preserve">. </w:t>
      </w:r>
    </w:p>
    <w:p w14:paraId="00EF7568" w14:textId="48CAF029" w:rsidR="005B3798" w:rsidRDefault="00DC69E5" w:rsidP="005B3798">
      <w:pPr>
        <w:pStyle w:val="TableAttachmentTextBullet1"/>
        <w:spacing w:after="120"/>
      </w:pPr>
      <w:sdt>
        <w:sdtPr>
          <w:alias w:val="Company"/>
          <w:tag w:val=""/>
          <w:id w:val="-728308470"/>
          <w:placeholder>
            <w:docPart w:val="400801B884094638ADD4566FDBF67BCF"/>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may request that any information contained on any social media platform that is in breach of this policy be deleted. </w:t>
      </w:r>
    </w:p>
    <w:p w14:paraId="7D77C948" w14:textId="022EE079" w:rsidR="005B3798" w:rsidRDefault="00DC69E5" w:rsidP="005B3798">
      <w:pPr>
        <w:pStyle w:val="TableAttachmentTextBullet1"/>
        <w:spacing w:after="120"/>
      </w:pPr>
      <w:sdt>
        <w:sdtPr>
          <w:alias w:val="Company"/>
          <w:tag w:val=""/>
          <w:id w:val="185789401"/>
          <w:placeholder>
            <w:docPart w:val="95D2B15D57DD42579DC63A612B45AC72"/>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may restrict an employee’s access to social media on [</w:t>
      </w:r>
      <w:sdt>
        <w:sdtPr>
          <w:alias w:val="Company"/>
          <w:tag w:val=""/>
          <w:id w:val="234908420"/>
          <w:placeholder>
            <w:docPart w:val="F13179C71ACB4DD3A820F713C5A04CCB"/>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rsidRPr="0013300F">
        <w:t xml:space="preserve"> digital technology</w:t>
      </w:r>
      <w:r w:rsidR="005B3798">
        <w:t xml:space="preserve"> facilities or if they are found to have breached this policy or while </w:t>
      </w:r>
      <w:sdt>
        <w:sdtPr>
          <w:alias w:val="Company"/>
          <w:tag w:val=""/>
          <w:id w:val="134385729"/>
          <w:placeholder>
            <w:docPart w:val="0B32ED11EFB14A0D95B7A359F62AD6CE"/>
          </w:placeholder>
          <w:dataBinding w:prefixMappings="xmlns:ns0='http://schemas.openxmlformats.org/officeDocument/2006/extended-properties' " w:xpath="/ns0:Properties[1]/ns0:Company[1]" w:storeItemID="{6668398D-A668-4E3E-A5EB-62B293D839F1}"/>
          <w:text/>
        </w:sdtPr>
        <w:sdtEndPr/>
        <w:sdtContent>
          <w:r w:rsidR="005B3798">
            <w:t>West Wimmera Shire Council Kindergartens and Early Childhood Services</w:t>
          </w:r>
        </w:sdtContent>
      </w:sdt>
      <w:r w:rsidR="005B3798">
        <w:t xml:space="preserve"> investigates whether they have breached this policy.</w:t>
      </w:r>
    </w:p>
    <w:p w14:paraId="7771B954" w14:textId="77777777" w:rsidR="005B3798" w:rsidRDefault="005B3798" w:rsidP="005B3798">
      <w:pPr>
        <w:spacing w:after="200" w:line="276" w:lineRule="auto"/>
      </w:pPr>
      <w:r>
        <w:br w:type="page"/>
      </w:r>
    </w:p>
    <w:p w14:paraId="60DFBFBA" w14:textId="77777777" w:rsidR="005B3798" w:rsidRDefault="005B3798" w:rsidP="005B3798">
      <w:pPr>
        <w:pStyle w:val="AttachmentsAttachments"/>
      </w:pPr>
      <w:r w:rsidRPr="00B412B1">
        <w:lastRenderedPageBreak/>
        <w:t>ATTACHMENT 4. Authorised user agreement</w:t>
      </w:r>
    </w:p>
    <w:p w14:paraId="02CB3849" w14:textId="77777777" w:rsidR="005B3798" w:rsidRDefault="005B3798" w:rsidP="005B3798">
      <w:pPr>
        <w:pStyle w:val="AttachmentsHeading2"/>
      </w:pPr>
      <w:r>
        <w:t>Portable storage device (PSD) (including laptops)</w:t>
      </w:r>
    </w:p>
    <w:p w14:paraId="493B09B5" w14:textId="77777777" w:rsidR="005B3798" w:rsidRDefault="005B3798" w:rsidP="005B3798"/>
    <w:p w14:paraId="78F03FA4" w14:textId="77777777" w:rsidR="005B3798" w:rsidRDefault="005B3798" w:rsidP="005B3798">
      <w:r>
        <w:rPr>
          <w:noProof/>
        </w:rPr>
        <mc:AlternateContent>
          <mc:Choice Requires="wps">
            <w:drawing>
              <wp:anchor distT="0" distB="0" distL="114300" distR="114300" simplePos="0" relativeHeight="251670528" behindDoc="0" locked="0" layoutInCell="1" allowOverlap="1" wp14:anchorId="5E75764E" wp14:editId="5B487D4E">
                <wp:simplePos x="0" y="0"/>
                <wp:positionH relativeFrom="column">
                  <wp:posOffset>106680</wp:posOffset>
                </wp:positionH>
                <wp:positionV relativeFrom="paragraph">
                  <wp:posOffset>134397</wp:posOffset>
                </wp:positionV>
                <wp:extent cx="3046021" cy="0"/>
                <wp:effectExtent l="0" t="0" r="0" b="0"/>
                <wp:wrapNone/>
                <wp:docPr id="33" name="Straight Connector 22"/>
                <wp:cNvGraphicFramePr/>
                <a:graphic xmlns:a="http://schemas.openxmlformats.org/drawingml/2006/main">
                  <a:graphicData uri="http://schemas.microsoft.com/office/word/2010/wordprocessingShape">
                    <wps:wsp>
                      <wps:cNvCnPr/>
                      <wps:spPr>
                        <a:xfrm>
                          <a:off x="0" y="0"/>
                          <a:ext cx="3046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AF5FB" id="Straight Connector 2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4pt,10.6pt" to="24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FRmgEAAIgDAAAOAAAAZHJzL2Uyb0RvYy54bWysU01P3DAQvSPxHyzf2STbCq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" strokecolor="black [3200]" strokeweight=".5pt">
                <v:stroke joinstyle="miter"/>
              </v:line>
            </w:pict>
          </mc:Fallback>
        </mc:AlternateContent>
      </w:r>
      <w:r>
        <w:t xml:space="preserve">I, </w:t>
      </w:r>
      <w:r>
        <w:tab/>
      </w:r>
      <w:r>
        <w:tab/>
      </w:r>
      <w:r>
        <w:tab/>
      </w:r>
      <w:r>
        <w:tab/>
      </w:r>
      <w:r>
        <w:tab/>
      </w:r>
      <w:r>
        <w:tab/>
      </w:r>
      <w:r>
        <w:tab/>
        <w:t>,</w:t>
      </w:r>
    </w:p>
    <w:p w14:paraId="33C67416" w14:textId="735DE60F" w:rsidR="005B3798" w:rsidRDefault="005B3798" w:rsidP="005B3798">
      <w:pPr>
        <w:pStyle w:val="TableAttachmentTextBullet1"/>
        <w:spacing w:after="120"/>
      </w:pPr>
      <w:r>
        <w:t xml:space="preserve">acknowledge that I have received a PSD belonging to </w:t>
      </w:r>
      <w:sdt>
        <w:sdtPr>
          <w:alias w:val="Company"/>
          <w:tag w:val=""/>
          <w:id w:val="-48920881"/>
          <w:placeholder>
            <w:docPart w:val="F3B85068A7BC4D5FBE93C561E838AC35"/>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p>
    <w:p w14:paraId="5F602D0F" w14:textId="77777777" w:rsidR="005B3798" w:rsidRDefault="005B3798" w:rsidP="005B3798">
      <w:pPr>
        <w:pStyle w:val="TableAttachmentTextBullet1"/>
        <w:spacing w:after="120"/>
      </w:pPr>
      <w:r>
        <w:t>will ensure that the PSD:</w:t>
      </w:r>
    </w:p>
    <w:p w14:paraId="07AD73B7" w14:textId="77777777" w:rsidR="005B3798" w:rsidRDefault="005B3798" w:rsidP="005B3798">
      <w:pPr>
        <w:pStyle w:val="TableAttachmentTextBullet2"/>
      </w:pPr>
      <w:r>
        <w:t>is used for work-related purposes only</w:t>
      </w:r>
    </w:p>
    <w:p w14:paraId="243CF019" w14:textId="77777777" w:rsidR="005B3798" w:rsidRDefault="005B3798" w:rsidP="005B3798">
      <w:pPr>
        <w:pStyle w:val="TableAttachmentTextBullet2"/>
      </w:pPr>
      <w:r>
        <w:t>is password-protected at all times</w:t>
      </w:r>
    </w:p>
    <w:p w14:paraId="50D3C6E6" w14:textId="77777777" w:rsidR="005B3798" w:rsidRDefault="005B3798" w:rsidP="005B3798">
      <w:pPr>
        <w:pStyle w:val="TableAttachmentTextBullet2"/>
      </w:pPr>
      <w:r>
        <w:t>will not be loaned to unauthorised persons</w:t>
      </w:r>
    </w:p>
    <w:p w14:paraId="67823AE5" w14:textId="14508EA8" w:rsidR="005B3798" w:rsidRDefault="005B3798" w:rsidP="005B3798">
      <w:pPr>
        <w:pStyle w:val="TableAttachmentTextBullet2"/>
      </w:pPr>
      <w:r>
        <w:t xml:space="preserve">will be returned to </w:t>
      </w:r>
      <w:sdt>
        <w:sdtPr>
          <w:alias w:val="Company"/>
          <w:tag w:val=""/>
          <w:id w:val="-736161254"/>
          <w:placeholder>
            <w:docPart w:val="7147248B41CD4E9E9F5EF940049BB54E"/>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t xml:space="preserve"> on cessation of employment</w:t>
      </w:r>
    </w:p>
    <w:p w14:paraId="0A1A5F20" w14:textId="5B08A571" w:rsidR="005B3798" w:rsidRPr="005D692C" w:rsidRDefault="005B3798" w:rsidP="005B3798">
      <w:pPr>
        <w:pStyle w:val="TableAttachmentTextBullet2"/>
      </w:pPr>
      <w:r w:rsidRPr="005D692C">
        <w:t xml:space="preserve">will not be used outside of </w:t>
      </w:r>
      <w:sdt>
        <w:sdtPr>
          <w:alias w:val="Company"/>
          <w:tag w:val=""/>
          <w:id w:val="1118653185"/>
          <w:placeholder>
            <w:docPart w:val="7985D321061F4B5995676A3DC022DD94"/>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p>
    <w:p w14:paraId="30C012BC" w14:textId="77777777" w:rsidR="005B3798" w:rsidRPr="009F5930" w:rsidRDefault="005B3798" w:rsidP="005B3798">
      <w:pPr>
        <w:pStyle w:val="TableAttachmentTextBullet1"/>
        <w:spacing w:after="120"/>
      </w:pPr>
      <w:r w:rsidRPr="009F5930">
        <w:t>will notify the [</w:t>
      </w:r>
      <w:r w:rsidRPr="007E601F">
        <w:rPr>
          <w:highlight w:val="yellow"/>
        </w:rPr>
        <w:t>insert responsible position e.g. president</w:t>
      </w:r>
      <w:r w:rsidRPr="009F5930">
        <w:t>] as soon as is practicable if the PSD is damaged, faulty or lost</w:t>
      </w:r>
    </w:p>
    <w:p w14:paraId="539B9468" w14:textId="184B22E9" w:rsidR="005B3798" w:rsidRPr="009F5930" w:rsidRDefault="005B3798" w:rsidP="005B3798">
      <w:pPr>
        <w:pStyle w:val="TableAttachmentTextBullet1"/>
        <w:spacing w:after="120"/>
      </w:pPr>
      <w:r w:rsidRPr="009F5930">
        <w:t xml:space="preserve">have read the </w:t>
      </w:r>
      <w:sdt>
        <w:sdtPr>
          <w:alias w:val="Company"/>
          <w:tag w:val=""/>
          <w:id w:val="-1881311694"/>
          <w:placeholder>
            <w:docPart w:val="6C896070B23444CAAE760D54ADC99C11"/>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rsidRPr="005D692C">
        <w:t xml:space="preserve"> </w:t>
      </w:r>
      <w:r w:rsidRPr="005D692C">
        <w:rPr>
          <w:rStyle w:val="PolicyNameChar"/>
        </w:rPr>
        <w:t>Safe Use of Digital Technologies and Online Environment Policy</w:t>
      </w:r>
      <w:r w:rsidRPr="00655C5E">
        <w:t xml:space="preserve"> </w:t>
      </w:r>
      <w:r w:rsidRPr="009F5930">
        <w:t>and agree to abide by the procedures outlined within.</w:t>
      </w:r>
    </w:p>
    <w:p w14:paraId="12993905" w14:textId="77777777" w:rsidR="005B3798" w:rsidRDefault="005B3798" w:rsidP="005B3798"/>
    <w:p w14:paraId="1B2D2320" w14:textId="77777777" w:rsidR="005B3798" w:rsidRDefault="005B3798" w:rsidP="005B3798"/>
    <w:p w14:paraId="2DA93FD8" w14:textId="77777777" w:rsidR="005B3798" w:rsidRDefault="005B3798" w:rsidP="005B3798">
      <w:pPr>
        <w:pStyle w:val="Signature"/>
        <w:ind w:left="0"/>
      </w:pPr>
      <w:r>
        <w:rPr>
          <w:noProof/>
        </w:rPr>
        <mc:AlternateContent>
          <mc:Choice Requires="wps">
            <w:drawing>
              <wp:anchor distT="0" distB="0" distL="114300" distR="114300" simplePos="0" relativeHeight="251669504" behindDoc="0" locked="0" layoutInCell="1" allowOverlap="1" wp14:anchorId="06FBF38E" wp14:editId="0ABB3660">
                <wp:simplePos x="0" y="0"/>
                <wp:positionH relativeFrom="column">
                  <wp:posOffset>3184533</wp:posOffset>
                </wp:positionH>
                <wp:positionV relativeFrom="paragraph">
                  <wp:posOffset>127873</wp:posOffset>
                </wp:positionV>
                <wp:extent cx="2631003" cy="0"/>
                <wp:effectExtent l="0" t="0" r="0" b="0"/>
                <wp:wrapTopAndBottom/>
                <wp:docPr id="6" name="Straight Connector 23"/>
                <wp:cNvGraphicFramePr/>
                <a:graphic xmlns:a="http://schemas.openxmlformats.org/drawingml/2006/main">
                  <a:graphicData uri="http://schemas.microsoft.com/office/word/2010/wordprocessingShape">
                    <wps:wsp>
                      <wps:cNvCnPr/>
                      <wps:spPr>
                        <a:xfrm>
                          <a:off x="0" y="0"/>
                          <a:ext cx="2631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9AB5C"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0.75pt,10.05pt" to="4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BjmQEAAIgDAAAOAAAAZHJzL2Uyb0RvYy54bWysU01P4zAQva+0/8HynSYpEl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" strokecolor="black [3200]" strokeweight=".5pt">
                <v:stroke joinstyle="miter"/>
                <w10:wrap type="topAndBottom"/>
              </v:line>
            </w:pict>
          </mc:Fallback>
        </mc:AlternateContent>
      </w:r>
      <w:r>
        <w:rPr>
          <w:noProof/>
        </w:rPr>
        <mc:AlternateContent>
          <mc:Choice Requires="wps">
            <w:drawing>
              <wp:anchor distT="0" distB="0" distL="114300" distR="114300" simplePos="0" relativeHeight="251668480" behindDoc="0" locked="0" layoutInCell="1" allowOverlap="1" wp14:anchorId="4B21C5A9" wp14:editId="69A8B47E">
                <wp:simplePos x="0" y="0"/>
                <wp:positionH relativeFrom="column">
                  <wp:posOffset>200111</wp:posOffset>
                </wp:positionH>
                <wp:positionV relativeFrom="paragraph">
                  <wp:posOffset>127873</wp:posOffset>
                </wp:positionV>
                <wp:extent cx="2294414" cy="0"/>
                <wp:effectExtent l="0" t="0" r="0" b="0"/>
                <wp:wrapNone/>
                <wp:docPr id="1" name="Straight Connector 24"/>
                <wp:cNvGraphicFramePr/>
                <a:graphic xmlns:a="http://schemas.openxmlformats.org/drawingml/2006/main">
                  <a:graphicData uri="http://schemas.microsoft.com/office/word/2010/wordprocessingShape">
                    <wps:wsp>
                      <wps:cNvCnPr/>
                      <wps:spPr>
                        <a:xfrm>
                          <a:off x="0" y="0"/>
                          <a:ext cx="2294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472D8" id="Straight Connector 2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75pt,10.05pt" to="196.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" strokecolor="black [3200]" strokeweight=".5pt">
                <v:stroke joinstyle="miter"/>
              </v:line>
            </w:pict>
          </mc:Fallback>
        </mc:AlternateContent>
      </w:r>
    </w:p>
    <w:p w14:paraId="5103044E" w14:textId="77777777" w:rsidR="005B3798" w:rsidRDefault="005B3798" w:rsidP="005B3798">
      <w:pPr>
        <w:pStyle w:val="Signature"/>
      </w:pPr>
      <w:r>
        <w:t>Signature (authorised user)</w:t>
      </w:r>
      <w:r>
        <w:tab/>
      </w:r>
      <w:r>
        <w:tab/>
      </w:r>
      <w:r>
        <w:tab/>
      </w:r>
      <w:r>
        <w:tab/>
        <w:t>Position</w:t>
      </w:r>
    </w:p>
    <w:p w14:paraId="7BC8FF12" w14:textId="77777777" w:rsidR="005B3798" w:rsidRDefault="005B3798" w:rsidP="005B3798">
      <w:pPr>
        <w:pStyle w:val="Signature"/>
      </w:pPr>
    </w:p>
    <w:p w14:paraId="68EE5477" w14:textId="77777777" w:rsidR="005B3798" w:rsidRDefault="005B3798" w:rsidP="005B3798">
      <w:pPr>
        <w:pStyle w:val="TableAttachmentTextBullet1"/>
        <w:numPr>
          <w:ilvl w:val="0"/>
          <w:numId w:val="0"/>
        </w:numPr>
        <w:ind w:left="714" w:hanging="357"/>
      </w:pPr>
      <w:r>
        <w:rPr>
          <w:noProof/>
        </w:rPr>
        <w:drawing>
          <wp:inline distT="0" distB="0" distL="0" distR="0" wp14:anchorId="08212649" wp14:editId="7AC67032">
            <wp:extent cx="2304415" cy="12065"/>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1A2B4E0C" w14:textId="77777777" w:rsidR="005B3798" w:rsidRDefault="005B3798" w:rsidP="005B3798">
      <w:pPr>
        <w:pStyle w:val="TableAttachmentTextBullet1"/>
        <w:numPr>
          <w:ilvl w:val="0"/>
          <w:numId w:val="0"/>
        </w:numPr>
        <w:ind w:left="714" w:hanging="357"/>
      </w:pPr>
      <w:r>
        <w:t>Date</w:t>
      </w:r>
    </w:p>
    <w:p w14:paraId="0A5DDCA8" w14:textId="77777777" w:rsidR="005B3798" w:rsidRDefault="005B3798" w:rsidP="005B3798">
      <w:pPr>
        <w:pStyle w:val="TableAttachmentTextBullet1"/>
        <w:numPr>
          <w:ilvl w:val="0"/>
          <w:numId w:val="0"/>
        </w:numPr>
        <w:ind w:left="714" w:hanging="357"/>
      </w:pPr>
    </w:p>
    <w:p w14:paraId="4DE6D8A5" w14:textId="77777777" w:rsidR="005B3798" w:rsidRDefault="005B3798" w:rsidP="005B3798">
      <w:pPr>
        <w:pStyle w:val="TableAttachmentTextBullet1"/>
        <w:numPr>
          <w:ilvl w:val="0"/>
          <w:numId w:val="0"/>
        </w:numPr>
        <w:ind w:left="714" w:hanging="357"/>
      </w:pPr>
    </w:p>
    <w:p w14:paraId="2C1213F3" w14:textId="77777777" w:rsidR="005B3798" w:rsidRDefault="005B3798" w:rsidP="005B3798">
      <w:pPr>
        <w:pStyle w:val="TableAttachmentTextBullet1"/>
        <w:numPr>
          <w:ilvl w:val="0"/>
          <w:numId w:val="0"/>
        </w:numPr>
        <w:ind w:left="714" w:hanging="357"/>
      </w:pPr>
      <w:r>
        <w:rPr>
          <w:noProof/>
        </w:rPr>
        <w:drawing>
          <wp:inline distT="0" distB="0" distL="0" distR="0" wp14:anchorId="29CB186A" wp14:editId="6F7463DC">
            <wp:extent cx="2304415" cy="12065"/>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r>
        <w:tab/>
      </w:r>
      <w:r>
        <w:tab/>
      </w:r>
      <w:r>
        <w:rPr>
          <w:noProof/>
        </w:rPr>
        <w:drawing>
          <wp:inline distT="0" distB="0" distL="0" distR="0" wp14:anchorId="5F27E874" wp14:editId="190D9BF6">
            <wp:extent cx="2304415" cy="1206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4C941B3B" w14:textId="77777777" w:rsidR="005B3798" w:rsidRDefault="005B3798" w:rsidP="005B3798">
      <w:pPr>
        <w:pStyle w:val="TableAttachmentTextBullet1"/>
        <w:numPr>
          <w:ilvl w:val="0"/>
          <w:numId w:val="0"/>
        </w:numPr>
        <w:ind w:left="714" w:hanging="357"/>
      </w:pPr>
      <w:r>
        <w:t xml:space="preserve">Authorised by </w:t>
      </w:r>
      <w:r>
        <w:tab/>
      </w:r>
      <w:r>
        <w:tab/>
      </w:r>
      <w:r>
        <w:tab/>
      </w:r>
      <w:r>
        <w:tab/>
      </w:r>
      <w:r>
        <w:tab/>
        <w:t>Position</w:t>
      </w:r>
    </w:p>
    <w:p w14:paraId="68E58AFC" w14:textId="77777777" w:rsidR="005B3798" w:rsidRDefault="005B3798" w:rsidP="005B3798">
      <w:pPr>
        <w:pStyle w:val="TableAttachmentTextBullet1"/>
        <w:numPr>
          <w:ilvl w:val="0"/>
          <w:numId w:val="0"/>
        </w:numPr>
        <w:ind w:left="714" w:hanging="357"/>
      </w:pPr>
    </w:p>
    <w:p w14:paraId="4911DC9C" w14:textId="77777777" w:rsidR="005B3798" w:rsidRDefault="005B3798" w:rsidP="005B3798">
      <w:pPr>
        <w:pStyle w:val="TableAttachmentTextBullet1"/>
        <w:numPr>
          <w:ilvl w:val="0"/>
          <w:numId w:val="0"/>
        </w:numPr>
        <w:ind w:left="714" w:hanging="357"/>
      </w:pPr>
    </w:p>
    <w:p w14:paraId="4D491833" w14:textId="77777777" w:rsidR="005B3798" w:rsidRDefault="005B3798" w:rsidP="005B3798">
      <w:pPr>
        <w:pStyle w:val="TableAttachmentTextBullet1"/>
        <w:numPr>
          <w:ilvl w:val="0"/>
          <w:numId w:val="0"/>
        </w:numPr>
        <w:ind w:left="714" w:hanging="357"/>
      </w:pPr>
      <w:r>
        <w:rPr>
          <w:noProof/>
        </w:rPr>
        <w:drawing>
          <wp:inline distT="0" distB="0" distL="0" distR="0" wp14:anchorId="3A24DC79" wp14:editId="332AD8F6">
            <wp:extent cx="230441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083239F7" w14:textId="77777777" w:rsidR="005B3798" w:rsidRDefault="005B3798" w:rsidP="005B3798">
      <w:pPr>
        <w:pStyle w:val="TableAttachmentTextBullet1"/>
        <w:numPr>
          <w:ilvl w:val="0"/>
          <w:numId w:val="0"/>
        </w:numPr>
        <w:ind w:left="714" w:hanging="357"/>
      </w:pPr>
      <w:r>
        <w:t>Date</w:t>
      </w:r>
    </w:p>
    <w:p w14:paraId="09E67F9E" w14:textId="77777777" w:rsidR="005B3798" w:rsidRDefault="005B3798" w:rsidP="005B3798">
      <w:pPr>
        <w:pStyle w:val="TableAttachmentTextBullet1"/>
        <w:numPr>
          <w:ilvl w:val="0"/>
          <w:numId w:val="0"/>
        </w:numPr>
        <w:ind w:left="714" w:hanging="357"/>
      </w:pPr>
    </w:p>
    <w:p w14:paraId="6ABA7D6E" w14:textId="77777777" w:rsidR="005B3798" w:rsidRDefault="005B3798" w:rsidP="005B3798">
      <w:pPr>
        <w:pStyle w:val="TableAttachmentTextBullet1"/>
        <w:numPr>
          <w:ilvl w:val="0"/>
          <w:numId w:val="0"/>
        </w:numPr>
        <w:ind w:left="714" w:hanging="357"/>
      </w:pPr>
    </w:p>
    <w:p w14:paraId="0F6AC52C" w14:textId="77777777" w:rsidR="005B3798" w:rsidRDefault="005B3798" w:rsidP="005B3798">
      <w:pPr>
        <w:pStyle w:val="TableAttachmentTextBullet1"/>
        <w:numPr>
          <w:ilvl w:val="0"/>
          <w:numId w:val="0"/>
        </w:numPr>
        <w:ind w:left="714" w:hanging="357"/>
      </w:pPr>
    </w:p>
    <w:p w14:paraId="0E1AE528" w14:textId="77777777" w:rsidR="005B3798" w:rsidRDefault="005B3798" w:rsidP="005B3798">
      <w:pPr>
        <w:pStyle w:val="TableAttachmentTextBullet1"/>
        <w:numPr>
          <w:ilvl w:val="0"/>
          <w:numId w:val="0"/>
        </w:numPr>
        <w:ind w:left="714" w:hanging="357"/>
      </w:pPr>
    </w:p>
    <w:p w14:paraId="38D5DD8A" w14:textId="77777777" w:rsidR="005B3798" w:rsidRDefault="005B3798" w:rsidP="005B3798">
      <w:pPr>
        <w:spacing w:after="200" w:line="276" w:lineRule="auto"/>
      </w:pPr>
      <w:r>
        <w:br w:type="page"/>
      </w:r>
    </w:p>
    <w:p w14:paraId="7FA0BED6" w14:textId="77777777" w:rsidR="005B3798" w:rsidRDefault="005B3798" w:rsidP="005B3798">
      <w:pPr>
        <w:pStyle w:val="AttachmentsAttachments"/>
      </w:pPr>
      <w:r>
        <w:lastRenderedPageBreak/>
        <w:t xml:space="preserve">Attachment 5. </w:t>
      </w:r>
      <w:r w:rsidRPr="004733FB">
        <w:t>Parent/</w:t>
      </w:r>
      <w:r>
        <w:t>g</w:t>
      </w:r>
      <w:r w:rsidRPr="004733FB">
        <w:t>uardian authorisation for under</w:t>
      </w:r>
      <w:r>
        <w:t>-</w:t>
      </w:r>
      <w:r w:rsidRPr="004733FB">
        <w:t xml:space="preserve">age access to the </w:t>
      </w:r>
      <w:r>
        <w:br/>
      </w:r>
      <w:fldSimple w:instr="DOCPROPERTY  Company  \* MERGEFORMAT">
        <w:r>
          <w:t>[Service Name]</w:t>
        </w:r>
      </w:fldSimple>
      <w:r>
        <w:t xml:space="preserve"> </w:t>
      </w:r>
      <w:r w:rsidRPr="005D692C">
        <w:t>digital technology</w:t>
      </w:r>
      <w:r>
        <w:t xml:space="preserve"> facilities</w:t>
      </w:r>
    </w:p>
    <w:p w14:paraId="54C6116D" w14:textId="77777777" w:rsidR="005B3798" w:rsidRPr="006955DD" w:rsidRDefault="005B3798" w:rsidP="005B3798">
      <w:pPr>
        <w:pStyle w:val="BodyText"/>
        <w:tabs>
          <w:tab w:val="left" w:leader="underscore" w:pos="8222"/>
        </w:tabs>
        <w:rPr>
          <w:rFonts w:ascii="TheSansB W3 Light" w:hAnsi="TheSansB W3 Light"/>
        </w:rPr>
      </w:pPr>
      <w:r w:rsidRPr="006955DD">
        <w:rPr>
          <w:rFonts w:ascii="TheSansB W3 Light" w:hAnsi="TheSansB W3 Light"/>
        </w:rPr>
        <w:t>Student’s name:</w:t>
      </w:r>
      <w:r w:rsidRPr="006955DD">
        <w:rPr>
          <w:rFonts w:ascii="TheSansB W3 Light" w:hAnsi="TheSansB W3 Light"/>
        </w:rPr>
        <w:tab/>
      </w:r>
    </w:p>
    <w:p w14:paraId="4D975BD6" w14:textId="77777777" w:rsidR="005B3798" w:rsidRPr="006955DD" w:rsidRDefault="005B3798" w:rsidP="005B3798">
      <w:pPr>
        <w:pStyle w:val="BodyText"/>
        <w:tabs>
          <w:tab w:val="left" w:leader="underscore" w:pos="8222"/>
        </w:tabs>
        <w:spacing w:before="360"/>
        <w:rPr>
          <w:rFonts w:ascii="TheSansB W3 Light" w:hAnsi="TheSansB W3 Light"/>
        </w:rPr>
      </w:pPr>
      <w:r w:rsidRPr="006955DD">
        <w:rPr>
          <w:rFonts w:ascii="TheSansB W3 Light" w:hAnsi="TheSansB W3 Light"/>
        </w:rPr>
        <w:t>Date of placement:</w:t>
      </w:r>
      <w:r w:rsidRPr="006955DD">
        <w:rPr>
          <w:rFonts w:ascii="TheSansB W3 Light" w:hAnsi="TheSansB W3 Light"/>
        </w:rPr>
        <w:tab/>
      </w:r>
    </w:p>
    <w:p w14:paraId="42AB0765" w14:textId="77777777" w:rsidR="005B3798" w:rsidRPr="006955DD" w:rsidRDefault="005B3798" w:rsidP="005B3798">
      <w:pPr>
        <w:pStyle w:val="BodyText"/>
        <w:tabs>
          <w:tab w:val="left" w:leader="underscore" w:pos="8222"/>
        </w:tabs>
        <w:spacing w:before="360"/>
        <w:rPr>
          <w:rFonts w:ascii="TheSansB W3 Light" w:hAnsi="TheSansB W3 Light"/>
        </w:rPr>
      </w:pPr>
    </w:p>
    <w:p w14:paraId="364781B0" w14:textId="77777777" w:rsidR="005B3798" w:rsidRPr="006955DD" w:rsidRDefault="005B3798" w:rsidP="005B3798">
      <w:pPr>
        <w:pStyle w:val="BodyText"/>
        <w:tabs>
          <w:tab w:val="left" w:leader="underscore" w:pos="5865"/>
        </w:tabs>
        <w:rPr>
          <w:rFonts w:ascii="TheSansB W3 Light" w:hAnsi="TheSansB W3 Light"/>
        </w:rPr>
      </w:pPr>
      <w:r w:rsidRPr="006955DD">
        <w:rPr>
          <w:rFonts w:ascii="TheSansB W3 Light" w:hAnsi="TheSansB W3 Light"/>
        </w:rPr>
        <w:t>I,</w:t>
      </w:r>
      <w:r w:rsidRPr="006955DD">
        <w:rPr>
          <w:rFonts w:ascii="TheSansB W3 Light" w:hAnsi="TheSansB W3 Light"/>
        </w:rPr>
        <w:tab/>
        <w:t xml:space="preserve">, am a parent/guardian of </w:t>
      </w:r>
    </w:p>
    <w:p w14:paraId="7047082A" w14:textId="77777777" w:rsidR="005B3798" w:rsidRPr="006955DD" w:rsidRDefault="005B3798" w:rsidP="005B3798">
      <w:pPr>
        <w:pStyle w:val="BodyText"/>
        <w:tabs>
          <w:tab w:val="left" w:leader="underscore" w:pos="8222"/>
        </w:tabs>
        <w:spacing w:before="360"/>
        <w:rPr>
          <w:rFonts w:ascii="TheSansB W3 Light" w:hAnsi="TheSansB W3 Light"/>
        </w:rPr>
      </w:pPr>
      <w:r w:rsidRPr="006955DD">
        <w:rPr>
          <w:rFonts w:ascii="TheSansB W3 Light" w:hAnsi="TheSansB W3 Light"/>
        </w:rPr>
        <w:tab/>
      </w:r>
    </w:p>
    <w:p w14:paraId="70111B2E" w14:textId="77777777" w:rsidR="005B3798" w:rsidRPr="006955DD" w:rsidRDefault="005B3798" w:rsidP="005B3798">
      <w:pPr>
        <w:pStyle w:val="BodyText"/>
        <w:rPr>
          <w:rFonts w:ascii="TheSansB W3 Light" w:hAnsi="TheSansB W3 Light"/>
        </w:rPr>
      </w:pPr>
    </w:p>
    <w:p w14:paraId="5B4CB184" w14:textId="3A8DE958" w:rsidR="005B3798" w:rsidRPr="005D692C" w:rsidRDefault="005B3798" w:rsidP="005B3798">
      <w:pPr>
        <w:pStyle w:val="BodyText"/>
        <w:rPr>
          <w:rFonts w:ascii="TheSansB W3 Light" w:hAnsi="TheSansB W3 Light"/>
        </w:rPr>
      </w:pPr>
      <w:r w:rsidRPr="005D692C">
        <w:rPr>
          <w:rFonts w:ascii="TheSansB W3 Light" w:hAnsi="TheSansB W3 Light"/>
        </w:rPr>
        <w:t xml:space="preserve">I have read the </w:t>
      </w:r>
      <w:sdt>
        <w:sdtPr>
          <w:rPr>
            <w:rFonts w:ascii="TheSansB W3 Light" w:hAnsi="TheSansB W3 Light"/>
          </w:rPr>
          <w:alias w:val="Company"/>
          <w:tag w:val=""/>
          <w:id w:val="-1239856378"/>
          <w:placeholder>
            <w:docPart w:val="ABE575BA16204EEBB1E391097197905F"/>
          </w:placeholder>
          <w:dataBinding w:prefixMappings="xmlns:ns0='http://schemas.openxmlformats.org/officeDocument/2006/extended-properties' " w:xpath="/ns0:Properties[1]/ns0:Company[1]" w:storeItemID="{6668398D-A668-4E3E-A5EB-62B293D839F1}"/>
          <w:text/>
        </w:sdtPr>
        <w:sdtEndPr/>
        <w:sdtContent>
          <w:r>
            <w:rPr>
              <w:rFonts w:ascii="TheSansB W3 Light" w:hAnsi="TheSansB W3 Light"/>
            </w:rPr>
            <w:t>West Wimmera Shire Council Kindergartens and Early Childhood Services</w:t>
          </w:r>
        </w:sdtContent>
      </w:sdt>
      <w:r w:rsidRPr="005D692C">
        <w:rPr>
          <w:rFonts w:ascii="TheSansB W3 Light" w:hAnsi="TheSansB W3 Light"/>
        </w:rPr>
        <w:t xml:space="preserve"> </w:t>
      </w:r>
      <w:r w:rsidRPr="005D692C">
        <w:rPr>
          <w:rStyle w:val="PolicyNameChar"/>
        </w:rPr>
        <w:t>Safe Use of Digital Technologies and Online Environment Policy</w:t>
      </w:r>
      <w:r w:rsidRPr="005D692C">
        <w:rPr>
          <w:rFonts w:ascii="TheSansB W3 Light" w:hAnsi="TheSansB W3 Light"/>
        </w:rPr>
        <w:t xml:space="preserve"> and </w:t>
      </w:r>
      <w:r w:rsidRPr="005D692C">
        <w:rPr>
          <w:rFonts w:ascii="TheSansB W3 Light" w:hAnsi="TheSansB W3 Light"/>
        </w:rPr>
        <w:br/>
        <w:t>agree to the conditions of use of the service’s digital technology facilities for the above-named student.</w:t>
      </w:r>
    </w:p>
    <w:p w14:paraId="2842EDE5" w14:textId="48FF8D50" w:rsidR="005B3798" w:rsidRPr="006955DD" w:rsidRDefault="005B3798" w:rsidP="005B3798">
      <w:pPr>
        <w:pStyle w:val="BodyText"/>
        <w:rPr>
          <w:rFonts w:ascii="TheSansB W3 Light" w:hAnsi="TheSansB W3 Light"/>
        </w:rPr>
      </w:pPr>
      <w:r w:rsidRPr="005D692C">
        <w:rPr>
          <w:rFonts w:ascii="TheSansB W3 Light" w:hAnsi="TheSansB W3 Light"/>
        </w:rPr>
        <w:t xml:space="preserve">I also understand that </w:t>
      </w:r>
      <w:sdt>
        <w:sdtPr>
          <w:rPr>
            <w:rFonts w:ascii="TheSansB W3 Light" w:hAnsi="TheSansB W3 Light"/>
          </w:rPr>
          <w:alias w:val="Company"/>
          <w:tag w:val=""/>
          <w:id w:val="436565502"/>
          <w:placeholder>
            <w:docPart w:val="5CDDEB0D3A17441AB29B381B6B02AF42"/>
          </w:placeholder>
          <w:dataBinding w:prefixMappings="xmlns:ns0='http://schemas.openxmlformats.org/officeDocument/2006/extended-properties' " w:xpath="/ns0:Properties[1]/ns0:Company[1]" w:storeItemID="{6668398D-A668-4E3E-A5EB-62B293D839F1}"/>
          <w:text/>
        </w:sdtPr>
        <w:sdtEndPr/>
        <w:sdtContent>
          <w:r>
            <w:rPr>
              <w:rFonts w:ascii="TheSansB W3 Light" w:hAnsi="TheSansB W3 Light"/>
            </w:rPr>
            <w:t>West Wimmera Shire Council Kindergartens and Early Childhood Services</w:t>
          </w:r>
        </w:sdtContent>
      </w:sdt>
      <w:r w:rsidRPr="005D692C">
        <w:rPr>
          <w:rFonts w:ascii="TheSansB W3 Light" w:hAnsi="TheSansB W3 Light"/>
        </w:rPr>
        <w:t xml:space="preserve"> provides no censorship of access to digital technology facilities</w:t>
      </w:r>
      <w:r w:rsidRPr="006955DD">
        <w:rPr>
          <w:rFonts w:ascii="TheSansB W3 Light" w:hAnsi="TheSansB W3 Light"/>
        </w:rPr>
        <w:t>.</w:t>
      </w:r>
    </w:p>
    <w:p w14:paraId="2AAD34F9" w14:textId="77777777" w:rsidR="005B3798" w:rsidRPr="006955DD" w:rsidRDefault="005B3798" w:rsidP="005B3798">
      <w:pPr>
        <w:pStyle w:val="BodyText"/>
        <w:rPr>
          <w:rFonts w:ascii="TheSansB W3 Light" w:hAnsi="TheSansB W3 Light"/>
        </w:rPr>
      </w:pPr>
    </w:p>
    <w:p w14:paraId="51D5F292" w14:textId="77777777" w:rsidR="005B3798" w:rsidRPr="006955DD" w:rsidRDefault="005B3798" w:rsidP="005B3798">
      <w:pPr>
        <w:pStyle w:val="SignatureLine"/>
        <w:tabs>
          <w:tab w:val="clear" w:pos="7796"/>
          <w:tab w:val="left" w:leader="underscore" w:pos="8222"/>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17C7BB22" w14:textId="77777777" w:rsidR="005B3798" w:rsidRPr="006955DD" w:rsidRDefault="005B3798" w:rsidP="005B3798">
      <w:pPr>
        <w:pStyle w:val="SignatureCaption"/>
        <w:tabs>
          <w:tab w:val="clear" w:pos="4536"/>
          <w:tab w:val="left" w:pos="4578"/>
        </w:tabs>
        <w:rPr>
          <w:rFonts w:ascii="TheSansB W3 Light" w:hAnsi="TheSansB W3 Light"/>
        </w:rPr>
      </w:pPr>
      <w:r w:rsidRPr="006955DD">
        <w:rPr>
          <w:rFonts w:ascii="TheSansB W3 Light" w:hAnsi="TheSansB W3 Light"/>
        </w:rPr>
        <w:t>Signature (student)</w:t>
      </w:r>
      <w:r w:rsidRPr="006955DD">
        <w:rPr>
          <w:rFonts w:ascii="TheSansB W3 Light" w:hAnsi="TheSansB W3 Light"/>
        </w:rPr>
        <w:tab/>
        <w:t>Date</w:t>
      </w:r>
      <w:r w:rsidRPr="006955DD">
        <w:rPr>
          <w:rFonts w:ascii="TheSansB W3 Light" w:hAnsi="TheSansB W3 Light"/>
        </w:rPr>
        <w:tab/>
      </w:r>
    </w:p>
    <w:p w14:paraId="6462D700" w14:textId="77777777" w:rsidR="005B3798" w:rsidRPr="006955DD" w:rsidRDefault="005B3798" w:rsidP="005B3798">
      <w:pPr>
        <w:pStyle w:val="BodyText"/>
        <w:rPr>
          <w:rFonts w:ascii="TheSansB W3 Light" w:hAnsi="TheSansB W3 Light"/>
        </w:rPr>
      </w:pPr>
    </w:p>
    <w:p w14:paraId="3EDEF810" w14:textId="77777777" w:rsidR="005B3798" w:rsidRPr="006955DD" w:rsidRDefault="005B3798" w:rsidP="005B3798">
      <w:pPr>
        <w:pStyle w:val="SignatureLine"/>
        <w:tabs>
          <w:tab w:val="clear" w:pos="7796"/>
          <w:tab w:val="left" w:leader="underscore" w:pos="8203"/>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0ADF4838" w14:textId="77777777" w:rsidR="005B3798" w:rsidRPr="006955DD" w:rsidRDefault="005B3798" w:rsidP="005B3798">
      <w:pPr>
        <w:pStyle w:val="SignatureCaption"/>
        <w:tabs>
          <w:tab w:val="clear" w:pos="4536"/>
          <w:tab w:val="left" w:pos="4578"/>
        </w:tabs>
        <w:rPr>
          <w:rFonts w:ascii="TheSansB W3 Light" w:hAnsi="TheSansB W3 Light"/>
        </w:rPr>
      </w:pPr>
      <w:r w:rsidRPr="006955DD">
        <w:rPr>
          <w:rFonts w:ascii="TheSansB W3 Light" w:hAnsi="TheSansB W3 Light"/>
        </w:rPr>
        <w:t>Signature (parent/guardian)</w:t>
      </w:r>
      <w:r w:rsidRPr="006955DD">
        <w:rPr>
          <w:rFonts w:ascii="TheSansB W3 Light" w:hAnsi="TheSansB W3 Light"/>
        </w:rPr>
        <w:tab/>
        <w:t>Date</w:t>
      </w:r>
      <w:r w:rsidRPr="006955DD">
        <w:rPr>
          <w:rFonts w:ascii="TheSansB W3 Light" w:hAnsi="TheSansB W3 Light"/>
        </w:rPr>
        <w:tab/>
      </w:r>
    </w:p>
    <w:p w14:paraId="32E24DFB" w14:textId="77777777" w:rsidR="005B3798" w:rsidRDefault="005B3798" w:rsidP="005B3798">
      <w:pPr>
        <w:pStyle w:val="TableAttachmentTextBullet1"/>
        <w:numPr>
          <w:ilvl w:val="0"/>
          <w:numId w:val="0"/>
        </w:numPr>
      </w:pPr>
      <w:r>
        <w:tab/>
      </w:r>
    </w:p>
    <w:p w14:paraId="2ED67485" w14:textId="77777777" w:rsidR="005B3798" w:rsidRDefault="005B3798" w:rsidP="005B3798">
      <w:pPr>
        <w:spacing w:after="200" w:line="276" w:lineRule="auto"/>
      </w:pPr>
      <w:r>
        <w:br w:type="page"/>
      </w:r>
    </w:p>
    <w:p w14:paraId="7440E017" w14:textId="77777777" w:rsidR="005B3798" w:rsidRPr="000B3DFD" w:rsidRDefault="005B3798" w:rsidP="005B3798">
      <w:pPr>
        <w:pStyle w:val="AttachmentsAttachments"/>
      </w:pPr>
      <w:r w:rsidRPr="000B3DFD">
        <w:lastRenderedPageBreak/>
        <w:t>Attachment 6</w:t>
      </w:r>
      <w:r w:rsidRPr="005D692C">
        <w:t>: essential purpose authorisations FORM</w:t>
      </w:r>
    </w:p>
    <w:p w14:paraId="77E1C105" w14:textId="77777777" w:rsidR="005B3798" w:rsidRPr="000B3DFD" w:rsidRDefault="005B3798" w:rsidP="005B3798">
      <w:pPr>
        <w:pStyle w:val="AttachmentsHeading2"/>
      </w:pPr>
      <w:r w:rsidRPr="000B3DFD">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5B3798" w:rsidRPr="00400E64" w14:paraId="447B0AB5" w14:textId="77777777" w:rsidTr="00594C9A">
        <w:tc>
          <w:tcPr>
            <w:tcW w:w="5545" w:type="dxa"/>
          </w:tcPr>
          <w:p w14:paraId="2AB6E7F6" w14:textId="77777777" w:rsidR="005B3798" w:rsidRPr="000B3DFD" w:rsidRDefault="005B3798" w:rsidP="00594C9A">
            <w:r w:rsidRPr="000B3DFD">
              <w:t>Staff Member Name:</w:t>
            </w:r>
          </w:p>
        </w:tc>
        <w:tc>
          <w:tcPr>
            <w:tcW w:w="4649" w:type="dxa"/>
          </w:tcPr>
          <w:p w14:paraId="45ED87AE" w14:textId="77777777" w:rsidR="005B3798" w:rsidRPr="000B3DFD" w:rsidRDefault="005B3798" w:rsidP="00594C9A">
            <w:r w:rsidRPr="000B3DFD">
              <w:t>Position:</w:t>
            </w:r>
          </w:p>
        </w:tc>
      </w:tr>
      <w:tr w:rsidR="005B3798" w:rsidRPr="00400E64" w14:paraId="78B2E6DA" w14:textId="77777777" w:rsidTr="00594C9A">
        <w:tc>
          <w:tcPr>
            <w:tcW w:w="10194" w:type="dxa"/>
            <w:gridSpan w:val="2"/>
          </w:tcPr>
          <w:p w14:paraId="3F569C31" w14:textId="77777777" w:rsidR="005B3798" w:rsidRPr="000B3DFD" w:rsidRDefault="005B3798" w:rsidP="00594C9A">
            <w:r w:rsidRPr="000B3DFD">
              <w:t xml:space="preserve">Personal Device Type (e.g., Smartphone, </w:t>
            </w:r>
            <w:r>
              <w:t>Smart watch</w:t>
            </w:r>
            <w:r w:rsidRPr="000B3DFD">
              <w:t>):</w:t>
            </w:r>
          </w:p>
        </w:tc>
      </w:tr>
      <w:tr w:rsidR="005B3798" w:rsidRPr="00400E64" w14:paraId="35178744" w14:textId="77777777" w:rsidTr="00594C9A">
        <w:tc>
          <w:tcPr>
            <w:tcW w:w="10194" w:type="dxa"/>
            <w:gridSpan w:val="2"/>
          </w:tcPr>
          <w:p w14:paraId="024F3E59" w14:textId="77777777" w:rsidR="005B3798" w:rsidRPr="000B3DFD" w:rsidRDefault="005B3798" w:rsidP="00594C9A">
            <w:r w:rsidRPr="000B3DFD">
              <w:t>Date of use:</w:t>
            </w:r>
          </w:p>
        </w:tc>
      </w:tr>
    </w:tbl>
    <w:p w14:paraId="62AD189D" w14:textId="77777777" w:rsidR="005B3798" w:rsidRPr="000B3DFD" w:rsidRDefault="005B3798" w:rsidP="005B3798">
      <w:pPr>
        <w:pStyle w:val="AttachmentsHeading2"/>
      </w:pPr>
      <w:r w:rsidRPr="000B3DFD">
        <w:t>Section 2: Purpose</w:t>
      </w:r>
    </w:p>
    <w:p w14:paraId="259638DF" w14:textId="77777777" w:rsidR="005B3798" w:rsidRPr="005D692C" w:rsidRDefault="005B3798" w:rsidP="005B3798">
      <w:r w:rsidRPr="000B3DFD">
        <w:t xml:space="preserve">This form grants permission for the above-named staff member to use their personal device </w:t>
      </w:r>
      <w:r>
        <w:t xml:space="preserve">for </w:t>
      </w:r>
      <w:r w:rsidRPr="005D692C">
        <w:t>the purposes of:</w:t>
      </w:r>
    </w:p>
    <w:p w14:paraId="0F1083D4" w14:textId="71DD1843" w:rsidR="005B3798" w:rsidRPr="005D692C" w:rsidRDefault="005B3798" w:rsidP="005B3798">
      <w:r w:rsidRPr="005D692C">
        <w:t xml:space="preserve">_____________________________________________________________________________at </w:t>
      </w:r>
      <w:sdt>
        <w:sdtPr>
          <w:alias w:val="Company"/>
          <w:tag w:val=""/>
          <w:id w:val="1085035426"/>
          <w:placeholder>
            <w:docPart w:val="12695253B91D4D4187B3BE382D268C9C"/>
          </w:placeholder>
          <w:dataBinding w:prefixMappings="xmlns:ns0='http://schemas.openxmlformats.org/officeDocument/2006/extended-properties' " w:xpath="/ns0:Properties[1]/ns0:Company[1]" w:storeItemID="{6668398D-A668-4E3E-A5EB-62B293D839F1}"/>
          <w:text/>
        </w:sdtPr>
        <w:sdtEndPr/>
        <w:sdtContent>
          <w:r>
            <w:t>West Wimmera Shire Council Kindergartens and Early Childhood Services</w:t>
          </w:r>
        </w:sdtContent>
      </w:sdt>
      <w:r w:rsidRPr="005D692C">
        <w:t xml:space="preserve"> .</w:t>
      </w:r>
    </w:p>
    <w:p w14:paraId="079E1411" w14:textId="77777777" w:rsidR="005B3798" w:rsidRPr="005D692C" w:rsidRDefault="005B3798" w:rsidP="005B3798">
      <w:pPr>
        <w:pStyle w:val="AttachmentsHeading2"/>
      </w:pPr>
      <w:r w:rsidRPr="005D692C">
        <w:t>Section 3: Guidelines</w:t>
      </w:r>
    </w:p>
    <w:p w14:paraId="56747E8E" w14:textId="77777777" w:rsidR="005B3798" w:rsidRPr="005D692C" w:rsidRDefault="005B3798" w:rsidP="005B3798">
      <w:r w:rsidRPr="005D692C">
        <w:t>1. Usage:</w:t>
      </w:r>
    </w:p>
    <w:p w14:paraId="4E27F822" w14:textId="77777777" w:rsidR="005B3798" w:rsidRPr="005D692C" w:rsidRDefault="005B3798" w:rsidP="005B3798">
      <w:r w:rsidRPr="005D692C">
        <w:t>The National Model Code lists the following essential purposes for which the use or possession of a personal devices may be authorised where access does not impede the active supervision of children:</w:t>
      </w:r>
    </w:p>
    <w:p w14:paraId="6E67156D" w14:textId="77777777" w:rsidR="005B3798" w:rsidRPr="005D692C" w:rsidRDefault="005B3798" w:rsidP="005B3798">
      <w:pPr>
        <w:pStyle w:val="TableAttachmentTextBullet1"/>
        <w:spacing w:after="120"/>
      </w:pPr>
      <w:r w:rsidRPr="005D692C">
        <w:t>communication in an emergency situation to ensure safety</w:t>
      </w:r>
    </w:p>
    <w:p w14:paraId="03ADF814" w14:textId="77777777" w:rsidR="005B3798" w:rsidRPr="005D692C" w:rsidRDefault="005B3798" w:rsidP="005B3798">
      <w:pPr>
        <w:pStyle w:val="TableAttachmentTextBullet2"/>
      </w:pPr>
      <w:r w:rsidRPr="005D692C">
        <w:t>involving a lost child, injury to child or staff member, or other serious incident</w:t>
      </w:r>
    </w:p>
    <w:p w14:paraId="4412C5F2" w14:textId="77777777" w:rsidR="005B3798" w:rsidRPr="005D692C" w:rsidRDefault="005B3798" w:rsidP="005B3798">
      <w:pPr>
        <w:pStyle w:val="TableAttachmentTextBullet2"/>
      </w:pPr>
      <w:r w:rsidRPr="005D692C">
        <w:t>in the case of a lockdown or evacuation of the service premises</w:t>
      </w:r>
    </w:p>
    <w:p w14:paraId="1F40B4F9" w14:textId="77777777" w:rsidR="005B3798" w:rsidRPr="005D692C" w:rsidRDefault="005B3798" w:rsidP="005B3798">
      <w:pPr>
        <w:pStyle w:val="TableAttachmentTextBullet1"/>
        <w:spacing w:after="120"/>
      </w:pPr>
      <w:r w:rsidRPr="005D692C">
        <w:t>personal health requirements</w:t>
      </w:r>
    </w:p>
    <w:p w14:paraId="106B890E" w14:textId="77777777" w:rsidR="005B3798" w:rsidRPr="005D692C" w:rsidRDefault="005B3798" w:rsidP="005B3798">
      <w:pPr>
        <w:pStyle w:val="TableAttachmentTextBullet2"/>
      </w:pPr>
      <w:r w:rsidRPr="005D692C">
        <w:t>for example, heart or blood sugar level monitoring</w:t>
      </w:r>
    </w:p>
    <w:p w14:paraId="08759456" w14:textId="77777777" w:rsidR="005B3798" w:rsidRPr="005D692C" w:rsidRDefault="005B3798" w:rsidP="005B3798">
      <w:pPr>
        <w:pStyle w:val="TableAttachmentTextBullet1"/>
        <w:spacing w:after="120"/>
      </w:pPr>
      <w:r w:rsidRPr="005D692C">
        <w:t>disability</w:t>
      </w:r>
    </w:p>
    <w:p w14:paraId="21C86E34" w14:textId="77777777" w:rsidR="005B3798" w:rsidRPr="005D692C" w:rsidRDefault="005B3798" w:rsidP="005B3798">
      <w:pPr>
        <w:pStyle w:val="TableAttachmentTextBullet2"/>
      </w:pPr>
      <w:r w:rsidRPr="005D692C">
        <w:t>for example, where a personal electronic device is an essential means of communication for an educator or other staff member</w:t>
      </w:r>
    </w:p>
    <w:p w14:paraId="213874E5" w14:textId="77777777" w:rsidR="005B3798" w:rsidRPr="005D692C" w:rsidRDefault="005B3798" w:rsidP="005B3798">
      <w:pPr>
        <w:pStyle w:val="TableAttachmentTextBullet1"/>
        <w:spacing w:after="120"/>
      </w:pPr>
      <w:r w:rsidRPr="005D692C">
        <w:t>family necessity</w:t>
      </w:r>
    </w:p>
    <w:p w14:paraId="0DE92AEB" w14:textId="77777777" w:rsidR="005B3798" w:rsidRPr="005D692C" w:rsidRDefault="005B3798" w:rsidP="005B3798">
      <w:pPr>
        <w:pStyle w:val="TableAttachmentTextBullet2"/>
      </w:pPr>
      <w:r w:rsidRPr="005D692C">
        <w:t>for example, an early childhood staff member with an ill family member</w:t>
      </w:r>
    </w:p>
    <w:p w14:paraId="452035EA" w14:textId="77777777" w:rsidR="005B3798" w:rsidRPr="005D692C" w:rsidRDefault="005B3798" w:rsidP="005B3798">
      <w:pPr>
        <w:pStyle w:val="TableAttachmentTextBullet1"/>
        <w:spacing w:after="120"/>
      </w:pPr>
      <w:r w:rsidRPr="005D692C">
        <w:t>technology failure</w:t>
      </w:r>
    </w:p>
    <w:p w14:paraId="7FC122DA" w14:textId="77777777" w:rsidR="005B3798" w:rsidRPr="005D692C" w:rsidRDefault="005B3798" w:rsidP="005B3798">
      <w:pPr>
        <w:pStyle w:val="TableAttachmentTextBullet2"/>
      </w:pPr>
      <w:r w:rsidRPr="005D692C">
        <w:t>for example, when a temporary outage of service-issued electronic devices has occurred</w:t>
      </w:r>
    </w:p>
    <w:p w14:paraId="2F630506" w14:textId="77777777" w:rsidR="005B3798" w:rsidRPr="005D692C" w:rsidRDefault="005B3798" w:rsidP="005B3798">
      <w:pPr>
        <w:pStyle w:val="TableAttachmentTextBullet1"/>
        <w:spacing w:after="120"/>
      </w:pPr>
      <w:r w:rsidRPr="005D692C">
        <w:t>during a local emergency event to receive emergency notifications. This could include government warning systems such as a bushfire evacuation text notification.</w:t>
      </w:r>
    </w:p>
    <w:p w14:paraId="04C48C87" w14:textId="77777777" w:rsidR="005B3798" w:rsidRPr="005D692C" w:rsidRDefault="005B3798" w:rsidP="005B3798">
      <w:r w:rsidRPr="005D692C">
        <w:t>2. Professional Conduct:</w:t>
      </w:r>
    </w:p>
    <w:p w14:paraId="034FC640" w14:textId="77777777" w:rsidR="005B3798" w:rsidRPr="005D692C" w:rsidRDefault="005B3798" w:rsidP="005B3798">
      <w:pPr>
        <w:pStyle w:val="TableAttachmentTextBullet1"/>
        <w:spacing w:after="120"/>
      </w:pPr>
      <w:r w:rsidRPr="005D692C">
        <w:t>Staff must maintain a professional demeanour while using personal devices.</w:t>
      </w:r>
    </w:p>
    <w:p w14:paraId="2675495D" w14:textId="77777777" w:rsidR="005B3798" w:rsidRPr="000B3DFD" w:rsidRDefault="005B3798" w:rsidP="005B3798">
      <w:pPr>
        <w:pStyle w:val="TableAttachmentTextBullet1"/>
        <w:spacing w:after="120"/>
      </w:pPr>
      <w:r w:rsidRPr="005D692C">
        <w:t>Authorised essential purpose authorisations form must be on file and accessible at all tim</w:t>
      </w:r>
      <w:r w:rsidRPr="000B3DFD">
        <w:t>es.</w:t>
      </w:r>
    </w:p>
    <w:p w14:paraId="7C8C2C88" w14:textId="77777777" w:rsidR="005B3798" w:rsidRPr="000B3DFD" w:rsidRDefault="005B3798" w:rsidP="005B3798">
      <w:pPr>
        <w:pStyle w:val="TableAttachmentTextBullet1"/>
        <w:spacing w:after="120"/>
      </w:pPr>
      <w:r w:rsidRPr="000B3DFD">
        <w:t>Devices should not be used for personal matters during work hours, unless authorised.</w:t>
      </w:r>
    </w:p>
    <w:p w14:paraId="289553A5" w14:textId="77777777" w:rsidR="005B3798" w:rsidRPr="000B3DFD" w:rsidRDefault="005B3798" w:rsidP="005B3798">
      <w:pPr>
        <w:pStyle w:val="AttachmentsHeading2"/>
      </w:pPr>
      <w:r w:rsidRPr="000B3DFD">
        <w:t>Section 5: Acknowledgement and Agreement</w:t>
      </w:r>
    </w:p>
    <w:p w14:paraId="03B6ACB3" w14:textId="77777777" w:rsidR="005B3798" w:rsidRPr="000B3DFD" w:rsidRDefault="005B3798" w:rsidP="005B3798">
      <w:r w:rsidRPr="000B3DFD">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5B3798" w:rsidRPr="00400E64" w14:paraId="11783B64" w14:textId="77777777" w:rsidTr="00594C9A">
        <w:tc>
          <w:tcPr>
            <w:tcW w:w="7797" w:type="dxa"/>
            <w:tcBorders>
              <w:right w:val="single" w:sz="4" w:space="0" w:color="auto"/>
            </w:tcBorders>
          </w:tcPr>
          <w:p w14:paraId="120BF4A5" w14:textId="77777777" w:rsidR="005B3798" w:rsidRPr="000B3DFD" w:rsidRDefault="005B3798" w:rsidP="00594C9A">
            <w:r w:rsidRPr="000B3DFD">
              <w:t>Staff Member Signature:</w:t>
            </w:r>
          </w:p>
        </w:tc>
        <w:tc>
          <w:tcPr>
            <w:tcW w:w="2397" w:type="dxa"/>
            <w:tcBorders>
              <w:left w:val="single" w:sz="4" w:space="0" w:color="auto"/>
            </w:tcBorders>
          </w:tcPr>
          <w:p w14:paraId="6FB51875" w14:textId="77777777" w:rsidR="005B3798" w:rsidRPr="000B3DFD" w:rsidRDefault="005B3798" w:rsidP="00594C9A">
            <w:r w:rsidRPr="000B3DFD">
              <w:t>Date:</w:t>
            </w:r>
          </w:p>
        </w:tc>
      </w:tr>
      <w:tr w:rsidR="005B3798" w:rsidRPr="00400E64" w14:paraId="0F889DC1" w14:textId="77777777" w:rsidTr="00594C9A">
        <w:tc>
          <w:tcPr>
            <w:tcW w:w="10194" w:type="dxa"/>
            <w:gridSpan w:val="2"/>
          </w:tcPr>
          <w:p w14:paraId="4C8B1A9C" w14:textId="77777777" w:rsidR="005B3798" w:rsidRPr="000B3DFD" w:rsidRDefault="005B3798" w:rsidP="00594C9A">
            <w:r w:rsidRPr="000B3DFD">
              <w:t>Approved Provide/Nominated Supervisor Name:</w:t>
            </w:r>
          </w:p>
        </w:tc>
      </w:tr>
      <w:tr w:rsidR="005B3798" w:rsidRPr="00096C60" w14:paraId="34DE3A37" w14:textId="77777777" w:rsidTr="00594C9A">
        <w:tc>
          <w:tcPr>
            <w:tcW w:w="7797" w:type="dxa"/>
            <w:tcBorders>
              <w:right w:val="single" w:sz="4" w:space="0" w:color="auto"/>
            </w:tcBorders>
          </w:tcPr>
          <w:p w14:paraId="0718A8BE" w14:textId="77777777" w:rsidR="005B3798" w:rsidRPr="000B3DFD" w:rsidRDefault="005B3798" w:rsidP="00594C9A">
            <w:r w:rsidRPr="000B3DFD">
              <w:t>Approved Provide/Nominated Supervisor Signature:</w:t>
            </w:r>
          </w:p>
        </w:tc>
        <w:tc>
          <w:tcPr>
            <w:tcW w:w="2397" w:type="dxa"/>
            <w:tcBorders>
              <w:left w:val="single" w:sz="4" w:space="0" w:color="auto"/>
            </w:tcBorders>
          </w:tcPr>
          <w:p w14:paraId="580E3A44" w14:textId="77777777" w:rsidR="005B3798" w:rsidRPr="00096C60" w:rsidRDefault="005B3798" w:rsidP="00594C9A">
            <w:r w:rsidRPr="000B3DFD">
              <w:t>Date</w:t>
            </w:r>
          </w:p>
        </w:tc>
      </w:tr>
    </w:tbl>
    <w:p w14:paraId="6AEC61B6" w14:textId="143E9F63" w:rsidR="005B3798" w:rsidRDefault="005B3798" w:rsidP="005B3798">
      <w:pPr>
        <w:spacing w:after="200" w:line="276" w:lineRule="auto"/>
      </w:pPr>
    </w:p>
    <w:p w14:paraId="096D729D" w14:textId="77777777" w:rsidR="005B3798" w:rsidRPr="00692095" w:rsidRDefault="005B3798" w:rsidP="005B3798">
      <w:pPr>
        <w:pStyle w:val="AttachmentsAttachments"/>
      </w:pPr>
      <w:r w:rsidRPr="00692095">
        <w:lastRenderedPageBreak/>
        <w:t>Attachment 7: GUIDELINES for the Use of Artificial Intelligence (AI) in Early Years Services</w:t>
      </w:r>
    </w:p>
    <w:p w14:paraId="46D2AF4D" w14:textId="77777777" w:rsidR="005B3798" w:rsidRPr="00692095" w:rsidRDefault="005B3798" w:rsidP="005B3798">
      <w:r w:rsidRPr="00692095">
        <w:t>These guidelines are intended to support approved providers, service leaders, educators, and staff in the safe, ethical, and responsible use of Artificial Intelligence (AI) within early childhood education and care services, if they chose to use AI. AI technologies are often made by companies (often based overseas) whose primary focus is not children’s rights and welfare. This should be considered when deciding whether or not to use them.</w:t>
      </w:r>
    </w:p>
    <w:p w14:paraId="1B9BF4A4" w14:textId="77777777" w:rsidR="005B3798" w:rsidRPr="00692095" w:rsidRDefault="005B3798" w:rsidP="005B3798">
      <w:r w:rsidRPr="00692095">
        <w:t>If choosing to use AI, the guidelines should be adapted to align with each service’s philosophy, values, context, and obligations under the Child Safe Standards, the Privacy Act 1988 (Cth), and other relevant legislation and regulations.</w:t>
      </w:r>
    </w:p>
    <w:p w14:paraId="4904FEFC" w14:textId="77777777" w:rsidR="005B3798" w:rsidRPr="00692095" w:rsidRDefault="005B3798" w:rsidP="005B3798">
      <w:pPr>
        <w:pStyle w:val="AttachmentsHeading2"/>
      </w:pPr>
      <w:r w:rsidRPr="00692095">
        <w:t>Approved AI Systems</w:t>
      </w:r>
    </w:p>
    <w:p w14:paraId="5FB6E75B" w14:textId="77777777" w:rsidR="005B3798" w:rsidRPr="00692095" w:rsidRDefault="005B3798" w:rsidP="005B3798">
      <w:pPr>
        <w:pStyle w:val="TableAttachmentTextBullet1"/>
        <w:spacing w:after="120"/>
      </w:pPr>
      <w:r w:rsidRPr="00692095">
        <w:t>Staff may only use AI systems that have been assessed and approved by the service and are included in the Approved AI Systems Register</w:t>
      </w:r>
    </w:p>
    <w:p w14:paraId="06D677C9" w14:textId="77777777" w:rsidR="005B3798" w:rsidRPr="00692095" w:rsidRDefault="005B3798" w:rsidP="005B3798">
      <w:pPr>
        <w:pStyle w:val="TableAttachmentTextBullet1"/>
        <w:spacing w:after="120"/>
      </w:pPr>
      <w:r w:rsidRPr="00692095">
        <w:t>Approved systems will be regularly reviewed for capabilities, accuracy, security, and compliance with these guidelines.</w:t>
      </w:r>
    </w:p>
    <w:p w14:paraId="6CBE18CF" w14:textId="77777777" w:rsidR="005B3798" w:rsidRPr="00692095" w:rsidRDefault="005B3798" w:rsidP="005B3798">
      <w:pPr>
        <w:pStyle w:val="TableAttachmentTextBullet1"/>
        <w:spacing w:after="120"/>
      </w:pPr>
      <w:r w:rsidRPr="00692095">
        <w:t>Staff wishing to suggest a new AI system for approval must submit it to the nominated supervisor or management for assessment.</w:t>
      </w:r>
    </w:p>
    <w:p w14:paraId="53CA9F48" w14:textId="77777777" w:rsidR="005B3798" w:rsidRPr="00692095" w:rsidRDefault="005B3798" w:rsidP="005B3798">
      <w:pPr>
        <w:pStyle w:val="TableAttachmentTextBullet1"/>
        <w:spacing w:after="120"/>
      </w:pPr>
      <w:r w:rsidRPr="00692095">
        <w:t>If staff become aware that a tool or platform in use has unapproved or hidden AI functionality, they must report it immediately.</w:t>
      </w:r>
    </w:p>
    <w:p w14:paraId="1F4D5E28" w14:textId="77777777" w:rsidR="005B3798" w:rsidRPr="00692095" w:rsidRDefault="005B3798" w:rsidP="005B3798">
      <w:pPr>
        <w:pStyle w:val="AttachmentsHeading2"/>
      </w:pPr>
      <w:r w:rsidRPr="00692095">
        <w:t>Guidelines for AI Use</w:t>
      </w:r>
    </w:p>
    <w:p w14:paraId="7621E591" w14:textId="77777777" w:rsidR="005B3798" w:rsidRPr="00692095" w:rsidRDefault="005B3798" w:rsidP="005B3798">
      <w:pPr>
        <w:pStyle w:val="Authorisation"/>
      </w:pPr>
      <w:r w:rsidRPr="00692095">
        <w:t>Supervision and Professional Judgment</w:t>
      </w:r>
    </w:p>
    <w:p w14:paraId="0D70DEFE" w14:textId="77777777" w:rsidR="005B3798" w:rsidRPr="00692095" w:rsidRDefault="005B3798" w:rsidP="005B3798">
      <w:pPr>
        <w:pStyle w:val="TableAttachmentTextBullet1"/>
        <w:spacing w:after="120"/>
      </w:pPr>
      <w:r w:rsidRPr="00692095">
        <w:t>AI should only be used as a supplementary tool to support administrative, educational, and operational tasks. It must not replace professional judgment or decision-making about children’s learning, development, or wellbeing.</w:t>
      </w:r>
    </w:p>
    <w:p w14:paraId="3E277EBB" w14:textId="77777777" w:rsidR="005B3798" w:rsidRPr="00692095" w:rsidRDefault="005B3798" w:rsidP="005B3798">
      <w:pPr>
        <w:pStyle w:val="TableAttachmentTextBullet1"/>
        <w:spacing w:after="120"/>
      </w:pPr>
      <w:r w:rsidRPr="00692095">
        <w:t>All AI-generated outputs must be carefully reviewed and approved by a staff member before being used in practice or shared externally.</w:t>
      </w:r>
    </w:p>
    <w:p w14:paraId="0C359837" w14:textId="77777777" w:rsidR="005B3798" w:rsidRPr="00692095" w:rsidRDefault="005B3798" w:rsidP="005B3798">
      <w:pPr>
        <w:pStyle w:val="Authorisation"/>
      </w:pPr>
      <w:r w:rsidRPr="00692095">
        <w:t>Accuracy and Verification</w:t>
      </w:r>
    </w:p>
    <w:p w14:paraId="7F1D2602" w14:textId="77777777" w:rsidR="005B3798" w:rsidRPr="00692095" w:rsidRDefault="005B3798" w:rsidP="005B3798">
      <w:pPr>
        <w:pStyle w:val="TableAttachmentTextBullet1"/>
        <w:spacing w:after="120"/>
      </w:pPr>
      <w:r w:rsidRPr="00692095">
        <w:t>Staff must remain vigilant for errors, inaccuracies, or bias in AI-generated content.</w:t>
      </w:r>
    </w:p>
    <w:p w14:paraId="1C480521" w14:textId="77777777" w:rsidR="005B3798" w:rsidRPr="00692095" w:rsidRDefault="005B3798" w:rsidP="005B3798">
      <w:pPr>
        <w:pStyle w:val="TableAttachmentTextBullet1"/>
        <w:spacing w:after="120"/>
      </w:pPr>
      <w:r w:rsidRPr="00692095">
        <w:t>Any inaccuracies identified in AI outputs must be corrected before the information is used.</w:t>
      </w:r>
    </w:p>
    <w:p w14:paraId="11F973C5" w14:textId="77777777" w:rsidR="005B3798" w:rsidRPr="00692095" w:rsidRDefault="005B3798" w:rsidP="005B3798">
      <w:pPr>
        <w:pStyle w:val="TableAttachmentTextBullet1"/>
        <w:spacing w:after="120"/>
      </w:pPr>
      <w:r w:rsidRPr="00692095">
        <w:t>Human oversight is mandatory for all AI outputs to ensure alignment with the service’s philosophy and ethical standards.</w:t>
      </w:r>
    </w:p>
    <w:p w14:paraId="29DB098F" w14:textId="77777777" w:rsidR="005B3798" w:rsidRPr="00692095" w:rsidRDefault="005B3798" w:rsidP="005B3798">
      <w:pPr>
        <w:pStyle w:val="Authorisation"/>
      </w:pPr>
      <w:r w:rsidRPr="00692095">
        <w:t>Privacy, Data Security, and Confidentiality</w:t>
      </w:r>
    </w:p>
    <w:p w14:paraId="530A873E" w14:textId="77777777" w:rsidR="005B3798" w:rsidRPr="00692095" w:rsidRDefault="005B3798" w:rsidP="005B3798">
      <w:pPr>
        <w:pStyle w:val="TableAttachmentTextBullet1"/>
        <w:spacing w:after="120"/>
        <w:ind w:left="720" w:hanging="360"/>
      </w:pPr>
      <w:r w:rsidRPr="00692095">
        <w:t>Do not input confidential or personal information (names, birthdates, images or other identifying</w:t>
      </w:r>
    </w:p>
    <w:p w14:paraId="55F33CA0" w14:textId="77777777" w:rsidR="005B3798" w:rsidRPr="00692095" w:rsidRDefault="005B3798" w:rsidP="005B3798">
      <w:pPr>
        <w:pStyle w:val="TableAttachmentTextBullet1"/>
        <w:numPr>
          <w:ilvl w:val="0"/>
          <w:numId w:val="0"/>
        </w:numPr>
        <w:ind w:left="720"/>
      </w:pPr>
      <w:r w:rsidRPr="00692095">
        <w:t xml:space="preserve">information) about children, families, or staff into AI systems </w:t>
      </w:r>
    </w:p>
    <w:p w14:paraId="6F699D90" w14:textId="77777777" w:rsidR="005B3798" w:rsidRPr="00692095" w:rsidRDefault="005B3798" w:rsidP="005B3798">
      <w:pPr>
        <w:pStyle w:val="TableAttachmentTextBullet1"/>
        <w:spacing w:after="120"/>
      </w:pPr>
      <w:r w:rsidRPr="00692095">
        <w:t>Ensure that AI tools are configured to “do not use data to train machine learning models” where possible, to protect privacy.</w:t>
      </w:r>
    </w:p>
    <w:p w14:paraId="41CE9C8A" w14:textId="77777777" w:rsidR="005B3798" w:rsidRPr="00692095" w:rsidRDefault="005B3798" w:rsidP="005B3798">
      <w:pPr>
        <w:pStyle w:val="TableAttachmentTextBullet1"/>
        <w:spacing w:after="120"/>
      </w:pPr>
      <w:r w:rsidRPr="00692095">
        <w:t>Only authorised personnel may access sensitive data, and it must be encrypted or securely stored when used in AI applications.</w:t>
      </w:r>
    </w:p>
    <w:p w14:paraId="2E584475" w14:textId="77777777" w:rsidR="005B3798" w:rsidRPr="00692095" w:rsidRDefault="005B3798" w:rsidP="005B3798">
      <w:pPr>
        <w:pStyle w:val="TableAttachmentTextBullet1"/>
        <w:spacing w:after="120"/>
      </w:pPr>
      <w:r w:rsidRPr="00692095">
        <w:t>Classify data based on sensitivity and apply appropriate levels of protection.</w:t>
      </w:r>
    </w:p>
    <w:p w14:paraId="0B470CAE" w14:textId="77777777" w:rsidR="005B3798" w:rsidRPr="00692095" w:rsidRDefault="005B3798" w:rsidP="005B3798">
      <w:pPr>
        <w:pStyle w:val="TableAttachmentTextBullet1"/>
        <w:spacing w:after="120"/>
      </w:pPr>
      <w:r w:rsidRPr="00692095">
        <w:t>Make sure any use of AI follows privacy laws.</w:t>
      </w:r>
    </w:p>
    <w:p w14:paraId="3FBE3053" w14:textId="77777777" w:rsidR="005B3798" w:rsidRPr="00692095" w:rsidRDefault="005B3798" w:rsidP="005B3798">
      <w:pPr>
        <w:pStyle w:val="Authorisation"/>
      </w:pPr>
      <w:r w:rsidRPr="00692095">
        <w:t>Consent Requirements</w:t>
      </w:r>
    </w:p>
    <w:p w14:paraId="7E50B412" w14:textId="77777777" w:rsidR="005B3798" w:rsidRPr="00692095" w:rsidRDefault="005B3798" w:rsidP="005B3798">
      <w:pPr>
        <w:pStyle w:val="TableAttachmentTextBullet1"/>
        <w:spacing w:after="120"/>
      </w:pPr>
      <w:r w:rsidRPr="00692095">
        <w:t>Obtain managerial approval before using organisational or client data in AI applications.</w:t>
      </w:r>
    </w:p>
    <w:p w14:paraId="79190129" w14:textId="77777777" w:rsidR="005B3798" w:rsidRPr="00692095" w:rsidRDefault="005B3798" w:rsidP="005B3798">
      <w:pPr>
        <w:pStyle w:val="TableAttachmentTextBullet1"/>
        <w:spacing w:after="120"/>
      </w:pPr>
      <w:r w:rsidRPr="00692095">
        <w:t>Where applicable, obtain informed consent from families if AI systems collect or process their data, clearly explaining:</w:t>
      </w:r>
    </w:p>
    <w:p w14:paraId="4F4E6E04" w14:textId="77777777" w:rsidR="005B3798" w:rsidRPr="00692095" w:rsidRDefault="005B3798" w:rsidP="005B3798">
      <w:pPr>
        <w:pStyle w:val="TableAttachmentTextBullet2"/>
      </w:pPr>
      <w:r w:rsidRPr="00692095">
        <w:t>What data will be collected.</w:t>
      </w:r>
    </w:p>
    <w:p w14:paraId="0EDF6D7E" w14:textId="77777777" w:rsidR="005B3798" w:rsidRPr="00692095" w:rsidRDefault="005B3798" w:rsidP="005B3798">
      <w:pPr>
        <w:pStyle w:val="TableAttachmentTextBullet2"/>
      </w:pPr>
      <w:r w:rsidRPr="00692095">
        <w:t>How it will be used.</w:t>
      </w:r>
    </w:p>
    <w:p w14:paraId="2C782CAD" w14:textId="77777777" w:rsidR="005B3798" w:rsidRPr="00692095" w:rsidRDefault="005B3798" w:rsidP="005B3798">
      <w:pPr>
        <w:pStyle w:val="TableAttachmentTextBullet2"/>
      </w:pPr>
      <w:r w:rsidRPr="00692095">
        <w:t>Their rights regarding the use of their data.</w:t>
      </w:r>
    </w:p>
    <w:p w14:paraId="1956C1A4" w14:textId="77777777" w:rsidR="005B3798" w:rsidRPr="00692095" w:rsidRDefault="005B3798" w:rsidP="005B3798">
      <w:pPr>
        <w:pStyle w:val="Authorisation"/>
      </w:pPr>
      <w:r w:rsidRPr="00692095">
        <w:t>Ethical Use</w:t>
      </w:r>
    </w:p>
    <w:p w14:paraId="304F6D6C" w14:textId="77777777" w:rsidR="005B3798" w:rsidRPr="00692095" w:rsidRDefault="005B3798" w:rsidP="005B3798">
      <w:pPr>
        <w:pStyle w:val="TableAttachmentTextBullet1"/>
        <w:spacing w:after="120"/>
      </w:pPr>
      <w:r w:rsidRPr="00692095">
        <w:t>Use AI tools in ways that align with the service’s values and ethical responsibilities.</w:t>
      </w:r>
    </w:p>
    <w:p w14:paraId="72258E97" w14:textId="77777777" w:rsidR="005B3798" w:rsidRPr="00692095" w:rsidRDefault="005B3798" w:rsidP="005B3798">
      <w:pPr>
        <w:pStyle w:val="TableAttachmentTextBullet1"/>
        <w:spacing w:after="120"/>
      </w:pPr>
      <w:r w:rsidRPr="00692095">
        <w:lastRenderedPageBreak/>
        <w:t>Avoid over-reliance on AI for educational or operational decisions.</w:t>
      </w:r>
    </w:p>
    <w:p w14:paraId="25DC2633" w14:textId="77777777" w:rsidR="005B3798" w:rsidRPr="00692095" w:rsidRDefault="005B3798" w:rsidP="005B3798">
      <w:pPr>
        <w:pStyle w:val="TableAttachmentTextBullet1"/>
        <w:spacing w:after="120"/>
      </w:pPr>
      <w:r w:rsidRPr="00692095">
        <w:t>Ensure AI does not reinforce bias, discrimination, or inequity.</w:t>
      </w:r>
    </w:p>
    <w:p w14:paraId="09B2495F" w14:textId="77777777" w:rsidR="005B3798" w:rsidRPr="00692095" w:rsidRDefault="005B3798" w:rsidP="005B3798">
      <w:pPr>
        <w:pStyle w:val="Authorisation"/>
      </w:pPr>
      <w:r w:rsidRPr="00692095">
        <w:t>Content Creation</w:t>
      </w:r>
    </w:p>
    <w:p w14:paraId="17B588FF" w14:textId="77777777" w:rsidR="005B3798" w:rsidRPr="00692095" w:rsidRDefault="005B3798" w:rsidP="005B3798">
      <w:r w:rsidRPr="00692095">
        <w:t>Educators use their deep knowledge and understanding of each child when planning and evaluating learning experiences. Over-reliance on AI to document children’s experiences can reduce educators’ meaningful connections with children’s play and limit their ability to observe, reflect, and tailor learning to individual needs.</w:t>
      </w:r>
    </w:p>
    <w:p w14:paraId="2A555D0E" w14:textId="77777777" w:rsidR="005B3798" w:rsidRPr="00692095" w:rsidRDefault="005B3798" w:rsidP="005B3798">
      <w:pPr>
        <w:pStyle w:val="TableAttachmentTextBullet1"/>
        <w:spacing w:after="120"/>
      </w:pPr>
      <w:r w:rsidRPr="00692095">
        <w:t>AI may assist in generating ideas or drafting content but must not replace educators’ professional expertise, relationships with children, or pedagogical decision-making.</w:t>
      </w:r>
    </w:p>
    <w:p w14:paraId="27DFA154" w14:textId="77777777" w:rsidR="005B3798" w:rsidRPr="00692095" w:rsidRDefault="005B3798" w:rsidP="005B3798">
      <w:pPr>
        <w:pStyle w:val="TableAttachmentTextBullet1"/>
        <w:spacing w:after="120"/>
      </w:pPr>
      <w:r w:rsidRPr="00692095">
        <w:t>AI should only be used as a supportive tool; the final documentation and planning must be informed by educators’ observations, insights, and pedagogical practices.</w:t>
      </w:r>
    </w:p>
    <w:p w14:paraId="493CD2AE" w14:textId="77777777" w:rsidR="005B3798" w:rsidRPr="00692095" w:rsidRDefault="005B3798" w:rsidP="005B3798">
      <w:pPr>
        <w:pStyle w:val="TableAttachmentTextBullet1"/>
        <w:spacing w:after="120"/>
      </w:pPr>
      <w:r w:rsidRPr="00692095">
        <w:t>Avoid directly copying and pasting AI-generated content; all outputs must be critically reviewed and adapted to reflect the unique context and voice of the service.</w:t>
      </w:r>
    </w:p>
    <w:p w14:paraId="3D6B3BC5" w14:textId="77777777" w:rsidR="005B3798" w:rsidRPr="00692095" w:rsidRDefault="005B3798" w:rsidP="005B3798">
      <w:pPr>
        <w:pStyle w:val="TableAttachmentTextBullet1"/>
        <w:spacing w:after="120"/>
        <w:rPr>
          <w:b/>
        </w:rPr>
      </w:pPr>
      <w:r w:rsidRPr="00692095">
        <w:t>Where AI has significantly contributed to content creation, this must be transparently acknowledged where appropriate.</w:t>
      </w:r>
    </w:p>
    <w:p w14:paraId="55E0D73F" w14:textId="77777777" w:rsidR="005B3798" w:rsidRPr="00692095" w:rsidRDefault="005B3798" w:rsidP="005B3798">
      <w:pPr>
        <w:pStyle w:val="AttachmentsHeading2"/>
      </w:pPr>
      <w:r w:rsidRPr="00692095">
        <w:t>Addressing the Limitations and Bias of AI</w:t>
      </w:r>
    </w:p>
    <w:p w14:paraId="2DAE6E32" w14:textId="77777777" w:rsidR="005B3798" w:rsidRPr="00692095" w:rsidRDefault="005B3798" w:rsidP="005B3798">
      <w:pPr>
        <w:pStyle w:val="TableAttachmentTextBullet1"/>
        <w:spacing w:after="120"/>
      </w:pPr>
      <w:r w:rsidRPr="00692095">
        <w:t>AI systems are trained on large datasets that may not accurately reflect the diversity and inclusion values of the service or the community it serves. Educators must be aware of AI bias and critically review all outputs to avoid reinforcing discrimination or stereotypes.</w:t>
      </w:r>
    </w:p>
    <w:p w14:paraId="17C633A2" w14:textId="77777777" w:rsidR="005B3798" w:rsidRPr="00692095" w:rsidRDefault="005B3798" w:rsidP="005B3798">
      <w:pPr>
        <w:pStyle w:val="TableAttachmentTextBullet1"/>
        <w:spacing w:after="120"/>
      </w:pPr>
      <w:r w:rsidRPr="00692095">
        <w:t>Risks of AI bias include:</w:t>
      </w:r>
    </w:p>
    <w:p w14:paraId="29B77B8F" w14:textId="77777777" w:rsidR="005B3798" w:rsidRPr="00692095" w:rsidRDefault="005B3798" w:rsidP="005B3798">
      <w:pPr>
        <w:pStyle w:val="TableAttachmentTextBullet2"/>
      </w:pPr>
      <w:r w:rsidRPr="00692095">
        <w:t>Inaccurate or culturally unsafe content, particularly for underrepresented or marginalised communities such as Aboriginal and Torres Strait Islander peoples.</w:t>
      </w:r>
    </w:p>
    <w:p w14:paraId="7F0BEF24" w14:textId="77777777" w:rsidR="005B3798" w:rsidRPr="00692095" w:rsidRDefault="005B3798" w:rsidP="005B3798">
      <w:pPr>
        <w:pStyle w:val="TableAttachmentTextBullet2"/>
      </w:pPr>
      <w:r w:rsidRPr="00692095">
        <w:t>AI models reflecting only English-speaking, Western-centric values, which may not align with the diverse backgrounds of children, families, and educators.</w:t>
      </w:r>
    </w:p>
    <w:p w14:paraId="07E24240" w14:textId="77777777" w:rsidR="005B3798" w:rsidRPr="00692095" w:rsidRDefault="005B3798" w:rsidP="005B3798">
      <w:pPr>
        <w:pStyle w:val="TableAttachmentTextBullet2"/>
      </w:pPr>
      <w:r w:rsidRPr="00692095">
        <w:t>Hallucinations” (confident but incorrect or harmful AI-generated outputs) that require vigilant checking against approved learning frameworks (e.g., EYLF, MTOP, VEYLDF in Victoria).</w:t>
      </w:r>
    </w:p>
    <w:p w14:paraId="0E1442A2" w14:textId="77777777" w:rsidR="005B3798" w:rsidRPr="00692095" w:rsidRDefault="005B3798" w:rsidP="005B3798">
      <w:pPr>
        <w:pStyle w:val="TableAttachmentTextBullet1"/>
        <w:spacing w:after="120"/>
      </w:pPr>
      <w:r w:rsidRPr="00692095">
        <w:t>Educators must verify AI-generated content and ensure it aligns with the service’s philosophy, curriculum, and ethical standards.</w:t>
      </w:r>
    </w:p>
    <w:p w14:paraId="3A4CE8DD" w14:textId="77777777" w:rsidR="005B3798" w:rsidRPr="00692095" w:rsidRDefault="005B3798" w:rsidP="005B3798">
      <w:pPr>
        <w:pStyle w:val="AttachmentsHeading2"/>
      </w:pPr>
      <w:r w:rsidRPr="00692095">
        <w:t>Operational Considerations</w:t>
      </w:r>
    </w:p>
    <w:p w14:paraId="338E3FFA" w14:textId="77777777" w:rsidR="005B3798" w:rsidRPr="00692095" w:rsidRDefault="005B3798" w:rsidP="005B3798">
      <w:pPr>
        <w:pStyle w:val="TableAttachmentTextBullet1"/>
        <w:spacing w:after="120"/>
      </w:pPr>
      <w:r w:rsidRPr="00692095">
        <w:t>Do not use AI systems for decisions involving child safety, wellbeing, or inclusion without managerial review.</w:t>
      </w:r>
    </w:p>
    <w:p w14:paraId="73391D8D" w14:textId="77777777" w:rsidR="005B3798" w:rsidRPr="00692095" w:rsidRDefault="005B3798" w:rsidP="005B3798">
      <w:pPr>
        <w:pStyle w:val="TableAttachmentTextBullet1"/>
        <w:spacing w:after="120"/>
      </w:pPr>
      <w:r w:rsidRPr="00692095">
        <w:t>Review the content of apps, platforms, and tools used with children to ensure they are age-appropriate and safe.</w:t>
      </w:r>
    </w:p>
    <w:p w14:paraId="712FB237" w14:textId="77777777" w:rsidR="005B3798" w:rsidRPr="00692095" w:rsidRDefault="005B3798" w:rsidP="005B3798">
      <w:pPr>
        <w:pStyle w:val="TableAttachmentTextBullet1"/>
        <w:spacing w:after="120"/>
      </w:pPr>
      <w:r w:rsidRPr="00692095">
        <w:t>Remove access to AI systems immediately when a child leaves the service or a staff member exits their role.</w:t>
      </w:r>
    </w:p>
    <w:p w14:paraId="4DD4DBE5" w14:textId="77777777" w:rsidR="005B3798" w:rsidRPr="00692095" w:rsidRDefault="005B3798" w:rsidP="005B3798">
      <w:pPr>
        <w:pStyle w:val="AttachmentsHeading2"/>
      </w:pPr>
      <w:r w:rsidRPr="00692095">
        <w:t>Human-Led Self-Assessment and Continuous Improvement</w:t>
      </w:r>
    </w:p>
    <w:p w14:paraId="7A04BA07" w14:textId="77777777" w:rsidR="005B3798" w:rsidRPr="00692095" w:rsidRDefault="005B3798" w:rsidP="005B3798">
      <w:r w:rsidRPr="00692095">
        <w:t>Self-assessment is a vital process for services to reflect on their practices, engage with their community, and ensure continuous improvement.</w:t>
      </w:r>
    </w:p>
    <w:p w14:paraId="22619695" w14:textId="77777777" w:rsidR="005B3798" w:rsidRPr="00692095" w:rsidRDefault="005B3798" w:rsidP="005B3798">
      <w:pPr>
        <w:pStyle w:val="TableAttachmentTextBullet1"/>
        <w:spacing w:after="120"/>
      </w:pPr>
      <w:r w:rsidRPr="00692095">
        <w:t>AI tools must not replace human-led self-assessment, as they are unlikely to provide insights specific to the service’s unique circumstances and community perspectives.</w:t>
      </w:r>
    </w:p>
    <w:p w14:paraId="14DA854F" w14:textId="77777777" w:rsidR="005B3798" w:rsidRPr="00692095" w:rsidRDefault="005B3798" w:rsidP="005B3798">
      <w:pPr>
        <w:pStyle w:val="TableAttachmentTextBullet1"/>
        <w:spacing w:after="120"/>
      </w:pPr>
      <w:r w:rsidRPr="00692095">
        <w:t>Services should ensure that all voices, including children, educators, families, and communities, are incorporated into reflective practices and quality improvement planning.</w:t>
      </w:r>
    </w:p>
    <w:p w14:paraId="1E38DD80" w14:textId="77777777" w:rsidR="005B3798" w:rsidRPr="00692095" w:rsidRDefault="005B3798" w:rsidP="005B3798">
      <w:pPr>
        <w:pStyle w:val="AttachmentsHeading2"/>
      </w:pPr>
      <w:r w:rsidRPr="00692095">
        <w:t>Record Keeping</w:t>
      </w:r>
    </w:p>
    <w:p w14:paraId="06963B04" w14:textId="77777777" w:rsidR="005B3798" w:rsidRPr="00692095" w:rsidRDefault="005B3798" w:rsidP="005B3798">
      <w:pPr>
        <w:pStyle w:val="TableAttachmentTextBullet1"/>
        <w:spacing w:after="120"/>
      </w:pPr>
      <w:r w:rsidRPr="00692095">
        <w:t>Maintain accurate records of:</w:t>
      </w:r>
    </w:p>
    <w:p w14:paraId="4C62AED1" w14:textId="77777777" w:rsidR="005B3798" w:rsidRPr="00692095" w:rsidRDefault="005B3798" w:rsidP="005B3798">
      <w:pPr>
        <w:pStyle w:val="TableAttachmentTextBullet2"/>
      </w:pPr>
      <w:r w:rsidRPr="00692095">
        <w:t>The AI system used.</w:t>
      </w:r>
    </w:p>
    <w:p w14:paraId="00D961C5" w14:textId="77777777" w:rsidR="005B3798" w:rsidRPr="00692095" w:rsidRDefault="005B3798" w:rsidP="005B3798">
      <w:pPr>
        <w:pStyle w:val="TableAttachmentTextBullet2"/>
      </w:pPr>
      <w:r w:rsidRPr="00692095">
        <w:t>The priming instructions and inputs provided.</w:t>
      </w:r>
    </w:p>
    <w:p w14:paraId="2E886DE0" w14:textId="77777777" w:rsidR="005B3798" w:rsidRPr="00692095" w:rsidRDefault="005B3798" w:rsidP="005B3798">
      <w:pPr>
        <w:pStyle w:val="TableAttachmentTextBullet2"/>
      </w:pPr>
      <w:r w:rsidRPr="00692095">
        <w:t>Any AI-generated outputs and the human review process.</w:t>
      </w:r>
    </w:p>
    <w:p w14:paraId="42EC03C4" w14:textId="77777777" w:rsidR="005B3798" w:rsidRPr="00692095" w:rsidRDefault="005B3798" w:rsidP="005B3798">
      <w:pPr>
        <w:pStyle w:val="TableAttachmentTextBullet2"/>
      </w:pPr>
      <w:r w:rsidRPr="00692095">
        <w:t>Approvals from management or families (where applicable).</w:t>
      </w:r>
    </w:p>
    <w:p w14:paraId="73594FED" w14:textId="77777777" w:rsidR="005B3798" w:rsidRPr="00692095" w:rsidRDefault="005B3798" w:rsidP="005B3798">
      <w:pPr>
        <w:pStyle w:val="AttachmentsHeading2"/>
      </w:pPr>
      <w:r w:rsidRPr="00692095">
        <w:lastRenderedPageBreak/>
        <w:t>Review and Evaluation</w:t>
      </w:r>
    </w:p>
    <w:p w14:paraId="445C37D3" w14:textId="77777777" w:rsidR="005B3798" w:rsidRPr="00692095" w:rsidRDefault="005B3798" w:rsidP="005B3798">
      <w:pPr>
        <w:pStyle w:val="TableAttachmentTextBullet1"/>
        <w:spacing w:after="120"/>
      </w:pPr>
      <w:r w:rsidRPr="00692095">
        <w:t>The service will regularly review and update these guidelines, approved AI systems, and associated procedures to ensure compliance with child safety and privacy standards.</w:t>
      </w:r>
    </w:p>
    <w:p w14:paraId="20D675E4" w14:textId="77777777" w:rsidR="005B3798" w:rsidRPr="00692095" w:rsidRDefault="005B3798" w:rsidP="005B3798">
      <w:pPr>
        <w:pStyle w:val="TableAttachmentTextBullet1"/>
        <w:spacing w:after="120"/>
      </w:pPr>
      <w:r w:rsidRPr="00692095">
        <w:t>Feedback from staff and families will inform ongoing improvement.</w:t>
      </w:r>
    </w:p>
    <w:p w14:paraId="1CBB1AFE" w14:textId="77777777" w:rsidR="00CE2DA9" w:rsidRPr="00983398" w:rsidRDefault="00CE2DA9" w:rsidP="005B3798">
      <w:pPr>
        <w:pStyle w:val="AttachmentsAttachments"/>
        <w:rPr>
          <w:rFonts w:ascii="Verdana" w:eastAsia="ヒラギノ角ゴ Pro W3" w:hAnsi="Verdana" w:cs="Times New Roman"/>
          <w:color w:val="000000"/>
          <w:sz w:val="20"/>
          <w:szCs w:val="20"/>
          <w:lang w:val="en-GB"/>
        </w:rPr>
      </w:pPr>
    </w:p>
    <w:sectPr w:rsidR="00CE2DA9" w:rsidRPr="00983398" w:rsidSect="008B5DEA">
      <w:headerReference w:type="default" r:id="rId26"/>
      <w:foot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BB6D" w14:textId="77777777" w:rsidR="00DC69E5" w:rsidRDefault="00DC69E5" w:rsidP="00F54C64">
      <w:pPr>
        <w:spacing w:after="0" w:line="240" w:lineRule="auto"/>
      </w:pPr>
      <w:r>
        <w:separator/>
      </w:r>
    </w:p>
  </w:endnote>
  <w:endnote w:type="continuationSeparator" w:id="0">
    <w:p w14:paraId="290D7B22" w14:textId="77777777" w:rsidR="00DC69E5" w:rsidRDefault="00DC69E5"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spacing w:val="60"/>
      </w:rPr>
    </w:sdtEndPr>
    <w:sdtContent>
      <w:p w14:paraId="286F1086" w14:textId="77777777" w:rsidR="00680371" w:rsidRDefault="00680371" w:rsidP="00CA56D2">
        <w:pPr>
          <w:pStyle w:val="Footer"/>
          <w:pBdr>
            <w:top w:val="single" w:sz="4" w:space="0" w:color="D9D9D9"/>
          </w:pBdr>
          <w:jc w:val="right"/>
        </w:pPr>
      </w:p>
      <w:p w14:paraId="47D9B514" w14:textId="7826952C" w:rsidR="00680371" w:rsidRPr="008B5DEA" w:rsidRDefault="003E1C25" w:rsidP="00CA56D2">
        <w:pPr>
          <w:pStyle w:val="Footer"/>
          <w:pBdr>
            <w:top w:val="single" w:sz="4" w:space="0" w:color="D9D9D9"/>
          </w:pBdr>
        </w:pPr>
        <w:r>
          <w:t xml:space="preserve">Review date: </w:t>
        </w:r>
        <w:r w:rsidR="000C470D">
          <w:rPr>
            <w:rFonts w:eastAsia="Arial"/>
          </w:rPr>
          <w:t>16</w:t>
        </w:r>
        <w:r>
          <w:rPr>
            <w:rFonts w:eastAsia="Arial"/>
          </w:rPr>
          <w:t>/01/2</w:t>
        </w:r>
        <w:r w:rsidR="000C470D">
          <w:rPr>
            <w:rFonts w:eastAsia="Arial"/>
          </w:rPr>
          <w:t>9</w:t>
        </w:r>
        <w:r>
          <w:rPr>
            <w:rFonts w:eastAsia="Arial"/>
          </w:rPr>
          <w:t xml:space="preserve"> </w:t>
        </w:r>
        <w:r>
          <w:rPr>
            <w:rFonts w:eastAsia="Arial"/>
          </w:rPr>
          <w:tab/>
        </w:r>
        <w:r>
          <w:rPr>
            <w:rFonts w:eastAsia="Arial"/>
          </w:rPr>
          <w:tab/>
          <w:t>Uncontrolled copy when printed</w:t>
        </w:r>
        <w:r w:rsidR="00680371">
          <w:tab/>
        </w:r>
        <w:r w:rsidR="00680371">
          <w:tab/>
        </w:r>
        <w:r w:rsidR="00680371">
          <w:rPr>
            <w:rStyle w:val="PageNumber"/>
          </w:rPr>
          <w:fldChar w:fldCharType="begin"/>
        </w:r>
        <w:r w:rsidR="00680371">
          <w:rPr>
            <w:rStyle w:val="PageNumber"/>
          </w:rPr>
          <w:instrText xml:space="preserve"> PAGE </w:instrText>
        </w:r>
        <w:r w:rsidR="00680371">
          <w:rPr>
            <w:rStyle w:val="PageNumber"/>
          </w:rPr>
          <w:fldChar w:fldCharType="separate"/>
        </w:r>
        <w:r w:rsidR="00371D61">
          <w:rPr>
            <w:rStyle w:val="PageNumber"/>
            <w:noProof/>
          </w:rPr>
          <w:t>8</w:t>
        </w:r>
        <w:r w:rsidR="00680371">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851D" w14:textId="77777777" w:rsidR="00DC69E5" w:rsidRDefault="00DC69E5" w:rsidP="00F54C64">
      <w:pPr>
        <w:spacing w:after="0" w:line="240" w:lineRule="auto"/>
      </w:pPr>
      <w:r>
        <w:separator/>
      </w:r>
    </w:p>
  </w:footnote>
  <w:footnote w:type="continuationSeparator" w:id="0">
    <w:p w14:paraId="5C6240A0" w14:textId="77777777" w:rsidR="00DC69E5" w:rsidRDefault="00DC69E5"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87A" w14:textId="03679A9E" w:rsidR="00AF47AD" w:rsidRPr="00AF47AD" w:rsidRDefault="00B44AAE" w:rsidP="00AF47AD">
    <w:pPr>
      <w:pStyle w:val="Header"/>
      <w:jc w:val="right"/>
      <w:rPr>
        <w:b/>
        <w:bCs/>
        <w:noProof/>
        <w:sz w:val="28"/>
        <w:szCs w:val="28"/>
      </w:rPr>
    </w:pPr>
    <w:r w:rsidRPr="00C003B7">
      <w:rPr>
        <w:bCs/>
        <w:noProof/>
        <w:color w:val="808080"/>
      </w:rPr>
      <w:drawing>
        <wp:anchor distT="0" distB="0" distL="114300" distR="114300" simplePos="0" relativeHeight="251669504" behindDoc="0" locked="0" layoutInCell="1" allowOverlap="1" wp14:anchorId="7E5562A5" wp14:editId="0D1F2FCB">
          <wp:simplePos x="0" y="0"/>
          <wp:positionH relativeFrom="margin">
            <wp:align>left</wp:align>
          </wp:positionH>
          <wp:positionV relativeFrom="paragraph">
            <wp:posOffset>7620</wp:posOffset>
          </wp:positionV>
          <wp:extent cx="693420" cy="758190"/>
          <wp:effectExtent l="0" t="0" r="0" b="3810"/>
          <wp:wrapThrough wrapText="bothSides">
            <wp:wrapPolygon edited="0">
              <wp:start x="5341" y="0"/>
              <wp:lineTo x="2967" y="4884"/>
              <wp:lineTo x="593" y="8683"/>
              <wp:lineTo x="0" y="20080"/>
              <wp:lineTo x="593" y="21166"/>
              <wp:lineTo x="7714" y="21166"/>
              <wp:lineTo x="7121" y="17910"/>
              <wp:lineTo x="16022" y="16281"/>
              <wp:lineTo x="17802" y="14111"/>
              <wp:lineTo x="13055" y="8683"/>
              <wp:lineTo x="20769" y="4884"/>
              <wp:lineTo x="20769" y="3256"/>
              <wp:lineTo x="7714" y="0"/>
              <wp:lineTo x="5341"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EB6507">
      <w:rPr>
        <w:b/>
        <w:bCs/>
        <w:noProof/>
        <w:sz w:val="28"/>
        <w:szCs w:val="28"/>
      </w:rPr>
      <w:t>SAFE USE OF DIGITAL TECHNOLOGIES AND ONLINE ENVIRONMENTS</w:t>
    </w:r>
    <w:r w:rsidR="003E1C25">
      <w:rPr>
        <w:b/>
        <w:bCs/>
        <w:noProof/>
        <w:sz w:val="28"/>
        <w:szCs w:val="28"/>
      </w:rPr>
      <w:t xml:space="preserve"> POLICY</w:t>
    </w:r>
  </w:p>
  <w:p w14:paraId="18841797" w14:textId="15088875" w:rsidR="00680371" w:rsidRPr="00C003B7" w:rsidRDefault="00803460" w:rsidP="008B5DEA">
    <w:pPr>
      <w:pStyle w:val="Header"/>
      <w:jc w:val="right"/>
      <w:rPr>
        <w:bCs/>
        <w:noProof/>
        <w:sz w:val="18"/>
        <w:szCs w:val="18"/>
      </w:rPr>
    </w:pPr>
    <w:r>
      <w:rPr>
        <w:bCs/>
        <w:noProof/>
      </w:rPr>
      <w:t xml:space="preserve">Mandatory </w:t>
    </w:r>
    <w:r w:rsidR="00C003B7" w:rsidRPr="00C003B7">
      <w:rPr>
        <w:bCs/>
        <w:noProof/>
      </w:rPr>
      <w:t xml:space="preserve">- Quality Area </w:t>
    </w:r>
    <w:r w:rsidR="00AF47AD">
      <w:rPr>
        <w:bCs/>
        <w:noProof/>
      </w:rPr>
      <w:t>7</w:t>
    </w:r>
  </w:p>
  <w:p w14:paraId="1E89BE3F" w14:textId="36A69689" w:rsidR="00680371" w:rsidRPr="00081339" w:rsidRDefault="00B44AAE" w:rsidP="008B5DEA">
    <w:pPr>
      <w:pStyle w:val="Header"/>
      <w:jc w:val="right"/>
      <w:rPr>
        <w:noProof/>
      </w:rPr>
    </w:pPr>
    <w:r w:rsidRPr="00081339">
      <w:rPr>
        <w:noProof/>
      </w:rPr>
      <w:drawing>
        <wp:anchor distT="0" distB="0" distL="114300" distR="114300" simplePos="0" relativeHeight="251657216" behindDoc="1" locked="0" layoutInCell="1" allowOverlap="1" wp14:anchorId="6AF1D3BC" wp14:editId="09ABBD5D">
          <wp:simplePos x="0" y="0"/>
          <wp:positionH relativeFrom="page">
            <wp:align>left</wp:align>
          </wp:positionH>
          <wp:positionV relativeFrom="paragraph">
            <wp:posOffset>258445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680371">
      <w:rPr>
        <w:noProof/>
      </w:rPr>
      <w:t>KINDERGARTENS</w:t>
    </w:r>
    <w:r w:rsidR="003E1C25">
      <w:rPr>
        <w:noProof/>
      </w:rPr>
      <w:t xml:space="preserve"> AND EARLY CHILDHOOD SERVICES</w:t>
    </w:r>
  </w:p>
  <w:p w14:paraId="255427D1" w14:textId="08E0E464" w:rsidR="00680371" w:rsidRPr="00081339" w:rsidRDefault="00680371" w:rsidP="008B5DEA">
    <w:pPr>
      <w:pStyle w:val="Header"/>
      <w:jc w:val="right"/>
      <w:rPr>
        <w:noProof/>
      </w:rPr>
    </w:pPr>
    <w:r w:rsidRPr="00081339">
      <w:rPr>
        <w:noProof/>
      </w:rPr>
      <w:t>WEST WIMMERA SHIRE COUNCIL</w:t>
    </w:r>
  </w:p>
  <w:p w14:paraId="288847DB" w14:textId="77777777" w:rsidR="00680371" w:rsidRPr="00081339" w:rsidRDefault="0068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3" w15:restartNumberingAfterBreak="0">
    <w:nsid w:val="077F4014"/>
    <w:multiLevelType w:val="hybridMultilevel"/>
    <w:tmpl w:val="7BD0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0D8131FE"/>
    <w:multiLevelType w:val="hybridMultilevel"/>
    <w:tmpl w:val="321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48900E7A"/>
    <w:multiLevelType w:val="hybridMultilevel"/>
    <w:tmpl w:val="7730F9F4"/>
    <w:lvl w:ilvl="0" w:tplc="A414147C">
      <w:start w:val="1"/>
      <w:numFmt w:val="bullet"/>
      <w:lvlText w:val=""/>
      <w:lvlJc w:val="left"/>
      <w:pPr>
        <w:ind w:left="720" w:hanging="360"/>
      </w:pPr>
      <w:rPr>
        <w:rFonts w:ascii="Symbol" w:hAnsi="Symbol" w:hint="default"/>
        <w:spacing w:val="14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779369118">
    <w:abstractNumId w:val="0"/>
  </w:num>
  <w:num w:numId="2" w16cid:durableId="1887640937">
    <w:abstractNumId w:val="20"/>
  </w:num>
  <w:num w:numId="3" w16cid:durableId="12245611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774492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1836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1958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8899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57358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1314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7141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934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01496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31310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60866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0187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78038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208813">
    <w:abstractNumId w:val="15"/>
  </w:num>
  <w:num w:numId="18" w16cid:durableId="1484154173">
    <w:abstractNumId w:val="3"/>
  </w:num>
  <w:num w:numId="19" w16cid:durableId="1195385675">
    <w:abstractNumId w:val="17"/>
  </w:num>
  <w:num w:numId="20" w16cid:durableId="98573018">
    <w:abstractNumId w:val="19"/>
  </w:num>
  <w:num w:numId="21" w16cid:durableId="1680548101">
    <w:abstractNumId w:val="23"/>
  </w:num>
  <w:num w:numId="22" w16cid:durableId="1039740757">
    <w:abstractNumId w:val="11"/>
  </w:num>
  <w:num w:numId="23" w16cid:durableId="48786368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4042317">
    <w:abstractNumId w:val="5"/>
  </w:num>
  <w:num w:numId="25" w16cid:durableId="669605092">
    <w:abstractNumId w:val="2"/>
  </w:num>
  <w:num w:numId="26" w16cid:durableId="821896794">
    <w:abstractNumId w:val="8"/>
  </w:num>
  <w:num w:numId="27" w16cid:durableId="403993501">
    <w:abstractNumId w:val="16"/>
    <w:lvlOverride w:ilvl="0">
      <w:lvl w:ilvl="0">
        <w:start w:val="1"/>
        <w:numFmt w:val="bullet"/>
        <w:pStyle w:val="TableAttachmentTextBullet1"/>
        <w:lvlText w:val=""/>
        <w:lvlJc w:val="left"/>
        <w:pPr>
          <w:ind w:left="720" w:hanging="360"/>
        </w:pPr>
        <w:rPr>
          <w:rFonts w:ascii="Symbol" w:hAnsi="Symbol" w:hint="default"/>
          <w:color w:val="auto"/>
        </w:rPr>
      </w:lvl>
    </w:lvlOverride>
  </w:num>
  <w:num w:numId="28" w16cid:durableId="416290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3F"/>
    <w:rsid w:val="000576E3"/>
    <w:rsid w:val="00062DCF"/>
    <w:rsid w:val="000642F0"/>
    <w:rsid w:val="0006629B"/>
    <w:rsid w:val="00081339"/>
    <w:rsid w:val="000B02CB"/>
    <w:rsid w:val="000C470D"/>
    <w:rsid w:val="001254C4"/>
    <w:rsid w:val="00132901"/>
    <w:rsid w:val="00170B2F"/>
    <w:rsid w:val="00176768"/>
    <w:rsid w:val="00184F32"/>
    <w:rsid w:val="001B2B06"/>
    <w:rsid w:val="001D543B"/>
    <w:rsid w:val="001D7E32"/>
    <w:rsid w:val="001F50EE"/>
    <w:rsid w:val="002864C3"/>
    <w:rsid w:val="002D668F"/>
    <w:rsid w:val="00315FFB"/>
    <w:rsid w:val="00371D61"/>
    <w:rsid w:val="00374661"/>
    <w:rsid w:val="00381935"/>
    <w:rsid w:val="003834CC"/>
    <w:rsid w:val="00397F91"/>
    <w:rsid w:val="003E1C25"/>
    <w:rsid w:val="003E40DC"/>
    <w:rsid w:val="003F79E0"/>
    <w:rsid w:val="004176B1"/>
    <w:rsid w:val="00457EB1"/>
    <w:rsid w:val="00465DA1"/>
    <w:rsid w:val="005653CE"/>
    <w:rsid w:val="00566CC1"/>
    <w:rsid w:val="00575B0C"/>
    <w:rsid w:val="00580BDF"/>
    <w:rsid w:val="00592D12"/>
    <w:rsid w:val="00594E01"/>
    <w:rsid w:val="005B3798"/>
    <w:rsid w:val="005C0F3E"/>
    <w:rsid w:val="005C524C"/>
    <w:rsid w:val="00643B0E"/>
    <w:rsid w:val="006460FF"/>
    <w:rsid w:val="00674E1A"/>
    <w:rsid w:val="00680371"/>
    <w:rsid w:val="006A0351"/>
    <w:rsid w:val="006C1974"/>
    <w:rsid w:val="006D449F"/>
    <w:rsid w:val="006E5E61"/>
    <w:rsid w:val="006F18B3"/>
    <w:rsid w:val="006F6722"/>
    <w:rsid w:val="00714309"/>
    <w:rsid w:val="00716156"/>
    <w:rsid w:val="00744665"/>
    <w:rsid w:val="007A6791"/>
    <w:rsid w:val="007C0DF9"/>
    <w:rsid w:val="00800194"/>
    <w:rsid w:val="00803460"/>
    <w:rsid w:val="00826DD6"/>
    <w:rsid w:val="0085368A"/>
    <w:rsid w:val="00861AA1"/>
    <w:rsid w:val="00870AB8"/>
    <w:rsid w:val="008B5DEA"/>
    <w:rsid w:val="008E4746"/>
    <w:rsid w:val="0090206B"/>
    <w:rsid w:val="00916DB2"/>
    <w:rsid w:val="009204F6"/>
    <w:rsid w:val="00937ECD"/>
    <w:rsid w:val="00940178"/>
    <w:rsid w:val="00964365"/>
    <w:rsid w:val="00983398"/>
    <w:rsid w:val="00987385"/>
    <w:rsid w:val="009E127A"/>
    <w:rsid w:val="00A02AC3"/>
    <w:rsid w:val="00A15831"/>
    <w:rsid w:val="00A247F1"/>
    <w:rsid w:val="00A83CCA"/>
    <w:rsid w:val="00AA3968"/>
    <w:rsid w:val="00AF47AD"/>
    <w:rsid w:val="00B359A7"/>
    <w:rsid w:val="00B44AAE"/>
    <w:rsid w:val="00B9721D"/>
    <w:rsid w:val="00BC4691"/>
    <w:rsid w:val="00BD5554"/>
    <w:rsid w:val="00C003B7"/>
    <w:rsid w:val="00C22566"/>
    <w:rsid w:val="00C76610"/>
    <w:rsid w:val="00C82023"/>
    <w:rsid w:val="00C91A29"/>
    <w:rsid w:val="00CA0E55"/>
    <w:rsid w:val="00CA41FA"/>
    <w:rsid w:val="00CA56D2"/>
    <w:rsid w:val="00CB2E2F"/>
    <w:rsid w:val="00CC4856"/>
    <w:rsid w:val="00CD2F23"/>
    <w:rsid w:val="00CE2DA9"/>
    <w:rsid w:val="00CF1D3F"/>
    <w:rsid w:val="00D12360"/>
    <w:rsid w:val="00D40DA1"/>
    <w:rsid w:val="00D75A64"/>
    <w:rsid w:val="00D90F3C"/>
    <w:rsid w:val="00DC2FDE"/>
    <w:rsid w:val="00DC69E5"/>
    <w:rsid w:val="00DE663A"/>
    <w:rsid w:val="00E00BD5"/>
    <w:rsid w:val="00E60F95"/>
    <w:rsid w:val="00E96FA8"/>
    <w:rsid w:val="00EB6507"/>
    <w:rsid w:val="00EC0100"/>
    <w:rsid w:val="00EC56F1"/>
    <w:rsid w:val="00F02CED"/>
    <w:rsid w:val="00F2028C"/>
    <w:rsid w:val="00F2581F"/>
    <w:rsid w:val="00F261D6"/>
    <w:rsid w:val="00F3782F"/>
    <w:rsid w:val="00F5199B"/>
    <w:rsid w:val="00F54C64"/>
    <w:rsid w:val="00F57F38"/>
    <w:rsid w:val="00F82A3C"/>
    <w:rsid w:val="00FE0536"/>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3A6A2"/>
  <w15:docId w15:val="{7D3AD625-7611-4D54-AC32-1E00BB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A56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B0E"/>
    <w:rPr>
      <w:color w:val="0563C1" w:themeColor="hyperlink"/>
      <w:u w:val="single"/>
    </w:rPr>
  </w:style>
  <w:style w:type="paragraph" w:customStyle="1" w:styleId="Bullets2">
    <w:name w:val="Bullets 2"/>
    <w:qFormat/>
    <w:rsid w:val="00CA56D2"/>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A56D2"/>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CA56D2"/>
    <w:rPr>
      <w:rFonts w:ascii="Arial" w:eastAsia="Arial" w:hAnsi="Arial" w:cs="Times New Roman"/>
      <w:sz w:val="20"/>
      <w:szCs w:val="20"/>
      <w:lang w:eastAsia="en-AU"/>
    </w:rPr>
  </w:style>
  <w:style w:type="paragraph" w:customStyle="1" w:styleId="Bullets1">
    <w:name w:val="Bullets 1"/>
    <w:qFormat/>
    <w:rsid w:val="00CA56D2"/>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A56D2"/>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CA56D2"/>
    <w:pPr>
      <w:spacing w:after="60"/>
    </w:pPr>
  </w:style>
  <w:style w:type="character" w:customStyle="1" w:styleId="Heading4Char">
    <w:name w:val="Heading 4 Char"/>
    <w:basedOn w:val="DefaultParagraphFont"/>
    <w:link w:val="Heading4"/>
    <w:uiPriority w:val="9"/>
    <w:semiHidden/>
    <w:rsid w:val="00CA56D2"/>
    <w:rPr>
      <w:rFonts w:asciiTheme="majorHAnsi" w:eastAsiaTheme="majorEastAsia" w:hAnsiTheme="majorHAnsi" w:cstheme="majorBidi"/>
      <w:i/>
      <w:iCs/>
      <w:color w:val="2E74B5" w:themeColor="accent1" w:themeShade="BF"/>
    </w:rPr>
  </w:style>
  <w:style w:type="paragraph" w:customStyle="1" w:styleId="BodyText85ptBefore">
    <w:name w:val="Body Text 8.5pt Before"/>
    <w:basedOn w:val="BodyText3ptAfter"/>
    <w:qFormat/>
    <w:rsid w:val="00CA56D2"/>
    <w:pPr>
      <w:spacing w:before="170"/>
    </w:pPr>
  </w:style>
  <w:style w:type="paragraph" w:customStyle="1" w:styleId="HTVbody">
    <w:name w:val="HTV body"/>
    <w:rsid w:val="00CA56D2"/>
    <w:pPr>
      <w:spacing w:after="120" w:line="270" w:lineRule="atLeast"/>
    </w:pPr>
    <w:rPr>
      <w:rFonts w:ascii="Arial" w:eastAsia="MS Mincho" w:hAnsi="Arial" w:cs="Times New Roman"/>
      <w:sz w:val="19"/>
      <w:szCs w:val="24"/>
    </w:rPr>
  </w:style>
  <w:style w:type="paragraph" w:customStyle="1" w:styleId="PBbody">
    <w:name w:val="PB body"/>
    <w:rsid w:val="00CA56D2"/>
    <w:pPr>
      <w:spacing w:after="120" w:line="270" w:lineRule="atLeast"/>
    </w:pPr>
    <w:rPr>
      <w:rFonts w:ascii="Arial" w:eastAsia="MS Mincho" w:hAnsi="Arial" w:cs="Times New Roman"/>
      <w:sz w:val="24"/>
      <w:szCs w:val="24"/>
    </w:rPr>
  </w:style>
  <w:style w:type="character" w:customStyle="1" w:styleId="UnresolvedMention1">
    <w:name w:val="Unresolved Mention1"/>
    <w:basedOn w:val="DefaultParagraphFont"/>
    <w:uiPriority w:val="99"/>
    <w:semiHidden/>
    <w:unhideWhenUsed/>
    <w:rsid w:val="00E60F95"/>
    <w:rPr>
      <w:color w:val="605E5C"/>
      <w:shd w:val="clear" w:color="auto" w:fill="E1DFDD"/>
    </w:rPr>
  </w:style>
  <w:style w:type="paragraph" w:customStyle="1" w:styleId="BODYTEXTELAA">
    <w:name w:val="BODY TEXT ELAA"/>
    <w:basedOn w:val="Normal"/>
    <w:link w:val="BODYTEXTELAAChar"/>
    <w:autoRedefine/>
    <w:qFormat/>
    <w:rsid w:val="00F2581F"/>
    <w:pPr>
      <w:spacing w:after="120" w:line="240" w:lineRule="auto"/>
      <w:ind w:left="1276"/>
    </w:pPr>
    <w:rPr>
      <w:rFonts w:ascii="TheSansB W3 Light" w:hAnsi="TheSansB W3 Light"/>
      <w:sz w:val="20"/>
      <w:szCs w:val="24"/>
    </w:rPr>
  </w:style>
  <w:style w:type="paragraph" w:customStyle="1" w:styleId="BodyTextBullet1">
    <w:name w:val="Body Text Bullet 1"/>
    <w:basedOn w:val="BODYTEXTELAA"/>
    <w:qFormat/>
    <w:rsid w:val="00F2581F"/>
    <w:pPr>
      <w:numPr>
        <w:numId w:val="25"/>
      </w:numPr>
      <w:spacing w:before="120"/>
      <w:ind w:left="2058" w:hanging="357"/>
      <w:contextualSpacing/>
    </w:pPr>
  </w:style>
  <w:style w:type="paragraph" w:customStyle="1" w:styleId="RefertoSourceDefinitionsAttachment">
    <w:name w:val="Refer to Source/Definitions/Attachment"/>
    <w:basedOn w:val="BODYTEXTELAA"/>
    <w:link w:val="RefertoSourceDefinitionsAttachmentChar"/>
    <w:autoRedefine/>
    <w:qFormat/>
    <w:rsid w:val="00F2581F"/>
    <w:rPr>
      <w:rFonts w:ascii="TheSansB W6 SemiBold" w:hAnsi="TheSansB W6 SemiBold"/>
      <w:i/>
      <w:color w:val="EE4158"/>
    </w:rPr>
  </w:style>
  <w:style w:type="character" w:customStyle="1" w:styleId="BODYTEXTELAAChar">
    <w:name w:val="BODY TEXT ELAA Char"/>
    <w:basedOn w:val="DefaultParagraphFont"/>
    <w:link w:val="BODYTEXTELAA"/>
    <w:rsid w:val="00F2581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F2581F"/>
    <w:rPr>
      <w:rFonts w:ascii="TheSansB W6 SemiBold" w:hAnsi="TheSansB W6 SemiBold"/>
      <w:i/>
      <w:color w:val="EE4158"/>
      <w:sz w:val="20"/>
      <w:szCs w:val="24"/>
    </w:rPr>
  </w:style>
  <w:style w:type="paragraph" w:customStyle="1" w:styleId="BodyTextBullet2">
    <w:name w:val="Body Text Bullet 2"/>
    <w:basedOn w:val="BodyTextBullet1"/>
    <w:autoRedefine/>
    <w:qFormat/>
    <w:rsid w:val="00F2581F"/>
    <w:pPr>
      <w:numPr>
        <w:ilvl w:val="1"/>
      </w:numPr>
      <w:tabs>
        <w:tab w:val="num" w:pos="1440"/>
      </w:tabs>
      <w:ind w:left="2415" w:hanging="357"/>
    </w:pPr>
  </w:style>
  <w:style w:type="paragraph" w:customStyle="1" w:styleId="BodyTextBullet3">
    <w:name w:val="Body Text Bullet 3"/>
    <w:basedOn w:val="BodyTextBullet2"/>
    <w:autoRedefine/>
    <w:qFormat/>
    <w:rsid w:val="00F2581F"/>
    <w:pPr>
      <w:numPr>
        <w:ilvl w:val="2"/>
      </w:numPr>
      <w:tabs>
        <w:tab w:val="num" w:pos="2160"/>
      </w:tabs>
      <w:ind w:left="2772" w:hanging="357"/>
    </w:pPr>
  </w:style>
  <w:style w:type="numbering" w:customStyle="1" w:styleId="BodyList">
    <w:name w:val="Body List"/>
    <w:uiPriority w:val="99"/>
    <w:rsid w:val="00F2581F"/>
    <w:pPr>
      <w:numPr>
        <w:numId w:val="25"/>
      </w:numPr>
    </w:pPr>
  </w:style>
  <w:style w:type="paragraph" w:customStyle="1" w:styleId="PolicyName">
    <w:name w:val="Policy Name"/>
    <w:basedOn w:val="RefertoSourceDefinitionsAttachment"/>
    <w:link w:val="PolicyNameChar"/>
    <w:qFormat/>
    <w:rsid w:val="00F2581F"/>
    <w:rPr>
      <w:iCs/>
      <w:color w:val="FFC000" w:themeColor="accent4"/>
    </w:rPr>
  </w:style>
  <w:style w:type="character" w:customStyle="1" w:styleId="PolicyNameChar">
    <w:name w:val="Policy Name Char"/>
    <w:basedOn w:val="RefertoSourceDefinitionsAttachmentChar"/>
    <w:link w:val="PolicyName"/>
    <w:rsid w:val="00F2581F"/>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1F50E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1F50EE"/>
    <w:pPr>
      <w:framePr w:hSpace="180" w:wrap="around" w:vAnchor="text" w:hAnchor="page" w:x="2139" w:y="69"/>
      <w:spacing w:after="120" w:line="240" w:lineRule="auto"/>
      <w:ind w:left="113" w:right="113"/>
    </w:pPr>
    <w:rPr>
      <w:rFonts w:ascii="TheSansB W3 Light" w:hAnsi="TheSansB W3 Light"/>
      <w:b/>
      <w:color w:val="000000" w:themeColor="text1"/>
      <w:sz w:val="20"/>
      <w:szCs w:val="24"/>
    </w:rPr>
  </w:style>
  <w:style w:type="character" w:customStyle="1" w:styleId="GreentableheadingsChar">
    <w:name w:val="Green table headings Char"/>
    <w:basedOn w:val="DefaultParagraphFont"/>
    <w:link w:val="Greentableheadings"/>
    <w:rsid w:val="001F50EE"/>
    <w:rPr>
      <w:rFonts w:ascii="TheSansB W3 Light" w:hAnsi="TheSansB W3 Light"/>
      <w:b/>
      <w:color w:val="000000" w:themeColor="text1"/>
      <w:sz w:val="20"/>
      <w:szCs w:val="24"/>
    </w:rPr>
  </w:style>
  <w:style w:type="paragraph" w:customStyle="1" w:styleId="Procedures">
    <w:name w:val="Procedures"/>
    <w:basedOn w:val="Heading1"/>
    <w:autoRedefine/>
    <w:qFormat/>
    <w:rsid w:val="00BC4691"/>
    <w:pPr>
      <w:keepNext/>
      <w:keepLines/>
      <w:spacing w:before="120"/>
      <w:jc w:val="left"/>
    </w:pPr>
    <w:rPr>
      <w:rFonts w:ascii="Verdana" w:eastAsiaTheme="majorEastAsia" w:hAnsi="Verdana" w:cstheme="majorBidi"/>
      <w:b/>
      <w:bCs/>
      <w:caps/>
      <w:sz w:val="24"/>
      <w:u w:val="none"/>
      <w:lang w:eastAsia="en-US"/>
    </w:rPr>
  </w:style>
  <w:style w:type="paragraph" w:customStyle="1" w:styleId="TableAttachmentTextBullet1">
    <w:name w:val="Table/Attachment Text Bullet 1"/>
    <w:basedOn w:val="Normal"/>
    <w:qFormat/>
    <w:rsid w:val="002864C3"/>
    <w:pPr>
      <w:numPr>
        <w:numId w:val="27"/>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qFormat/>
    <w:rsid w:val="002864C3"/>
    <w:pPr>
      <w:numPr>
        <w:ilvl w:val="1"/>
      </w:numPr>
      <w:ind w:left="1077" w:firstLine="0"/>
    </w:pPr>
  </w:style>
  <w:style w:type="paragraph" w:customStyle="1" w:styleId="TableAttachmentTextBullet3">
    <w:name w:val="Table/Attachment Text Bullet 3"/>
    <w:basedOn w:val="TableAttachmentTextBullet2"/>
    <w:autoRedefine/>
    <w:qFormat/>
    <w:rsid w:val="002864C3"/>
    <w:pPr>
      <w:numPr>
        <w:ilvl w:val="2"/>
      </w:numPr>
    </w:pPr>
  </w:style>
  <w:style w:type="numbering" w:customStyle="1" w:styleId="TableAttachment">
    <w:name w:val="Table/Attachment"/>
    <w:uiPriority w:val="99"/>
    <w:rsid w:val="002864C3"/>
    <w:pPr>
      <w:numPr>
        <w:numId w:val="26"/>
      </w:numPr>
    </w:pPr>
  </w:style>
  <w:style w:type="paragraph" w:customStyle="1" w:styleId="RegulationLaw">
    <w:name w:val="Regulation/Law"/>
    <w:basedOn w:val="RefertoSourceDefinitionsAttachment"/>
    <w:link w:val="RegulationLawChar"/>
    <w:autoRedefine/>
    <w:qFormat/>
    <w:rsid w:val="007C0DF9"/>
    <w:rPr>
      <w:color w:val="8496B0" w:themeColor="text2" w:themeTint="99"/>
    </w:rPr>
  </w:style>
  <w:style w:type="character" w:customStyle="1" w:styleId="RegulationLawChar">
    <w:name w:val="Regulation/Law Char"/>
    <w:basedOn w:val="RefertoSourceDefinitionsAttachmentChar"/>
    <w:link w:val="RegulationLaw"/>
    <w:rsid w:val="007C0DF9"/>
    <w:rPr>
      <w:rFonts w:ascii="TheSansB W6 SemiBold" w:hAnsi="TheSansB W6 SemiBold"/>
      <w:i/>
      <w:color w:val="8496B0" w:themeColor="text2" w:themeTint="99"/>
      <w:sz w:val="20"/>
      <w:szCs w:val="24"/>
    </w:rPr>
  </w:style>
  <w:style w:type="paragraph" w:customStyle="1" w:styleId="AttachmentsAttachments">
    <w:name w:val="Attachments Attachments"/>
    <w:basedOn w:val="Normal"/>
    <w:autoRedefine/>
    <w:qFormat/>
    <w:rsid w:val="007C0DF9"/>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autoRedefine/>
    <w:qFormat/>
    <w:rsid w:val="007C0DF9"/>
    <w:pPr>
      <w:tabs>
        <w:tab w:val="clear" w:pos="4513"/>
        <w:tab w:val="clear" w:pos="9026"/>
      </w:tabs>
    </w:pPr>
    <w:rPr>
      <w:rFonts w:ascii="Juhl Bold" w:hAnsi="Juhl Bold"/>
      <w:bCs w:val="0"/>
      <w:color w:val="auto"/>
      <w:sz w:val="22"/>
      <w:lang w:eastAsia="en-US"/>
    </w:rPr>
  </w:style>
  <w:style w:type="paragraph" w:styleId="Signature">
    <w:name w:val="Signature"/>
    <w:basedOn w:val="Normal"/>
    <w:link w:val="SignatureChar"/>
    <w:uiPriority w:val="99"/>
    <w:qFormat/>
    <w:rsid w:val="007C0DF9"/>
    <w:pPr>
      <w:spacing w:after="0" w:line="240" w:lineRule="auto"/>
      <w:ind w:left="357"/>
    </w:pPr>
    <w:rPr>
      <w:rFonts w:ascii="TheSansB W3 Light" w:hAnsi="TheSansB W3 Light"/>
      <w:sz w:val="20"/>
    </w:rPr>
  </w:style>
  <w:style w:type="character" w:customStyle="1" w:styleId="SignatureChar">
    <w:name w:val="Signature Char"/>
    <w:basedOn w:val="DefaultParagraphFont"/>
    <w:link w:val="Signature"/>
    <w:uiPriority w:val="99"/>
    <w:rsid w:val="007C0DF9"/>
    <w:rPr>
      <w:rFonts w:ascii="TheSansB W3 Light" w:hAnsi="TheSansB W3 Light"/>
      <w:sz w:val="20"/>
    </w:rPr>
  </w:style>
  <w:style w:type="paragraph" w:customStyle="1" w:styleId="SignatureLine">
    <w:name w:val="Signature Line"/>
    <w:basedOn w:val="BodyText"/>
    <w:qFormat/>
    <w:rsid w:val="007C0DF9"/>
    <w:pPr>
      <w:tabs>
        <w:tab w:val="right" w:leader="underscore" w:pos="4253"/>
        <w:tab w:val="left" w:pos="4522"/>
        <w:tab w:val="left" w:leader="underscore" w:pos="7796"/>
      </w:tabs>
      <w:spacing w:before="240" w:after="60"/>
    </w:pPr>
    <w:rPr>
      <w:rFonts w:eastAsia="Calibri"/>
      <w:szCs w:val="19"/>
    </w:rPr>
  </w:style>
  <w:style w:type="paragraph" w:customStyle="1" w:styleId="SignatureCaption">
    <w:name w:val="Signature Caption"/>
    <w:basedOn w:val="BodyText"/>
    <w:qFormat/>
    <w:rsid w:val="007C0DF9"/>
    <w:pPr>
      <w:tabs>
        <w:tab w:val="left" w:pos="4536"/>
      </w:tabs>
    </w:pPr>
    <w:rPr>
      <w:szCs w:val="19"/>
    </w:rPr>
  </w:style>
  <w:style w:type="paragraph" w:customStyle="1" w:styleId="Authorisation">
    <w:name w:val="Authorisation"/>
    <w:basedOn w:val="Heading1"/>
    <w:autoRedefine/>
    <w:qFormat/>
    <w:rsid w:val="005B3798"/>
    <w:pPr>
      <w:keepNext/>
      <w:keepLines/>
      <w:spacing w:before="120"/>
      <w:ind w:left="1276"/>
      <w:jc w:val="left"/>
    </w:pPr>
    <w:rPr>
      <w:rFonts w:ascii="Juhl" w:eastAsiaTheme="majorEastAsia" w:hAnsi="Juhl" w:cstheme="majorBidi"/>
      <w:b/>
      <w:bCs/>
      <w:caps/>
      <w:color w:val="808080"/>
      <w:sz w:val="20"/>
      <w:u w:val="none"/>
      <w:lang w:eastAsia="en-US"/>
    </w:rPr>
  </w:style>
  <w:style w:type="table" w:styleId="TableGridLight">
    <w:name w:val="Grid Table Light"/>
    <w:basedOn w:val="TableNormal"/>
    <w:uiPriority w:val="40"/>
    <w:rsid w:val="005B37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s://www.acecqa.gov.au/national-model-code-taking-images-early-childhood-education-and-car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ecqa.gov.au/sites/default/files/2025-06/OSG_Tools_UsingDigitalTechnologiesSafely_ConsentAndChildren%E2%80%99sRights_1.pdf"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kindergarten.vic.gov.a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ducation.vic.gov.au/school/teachers/management/infrastructure/Pages/acceptableuse.aspx" TargetMode="External"/><Relationship Id="rId20" Type="http://schemas.openxmlformats.org/officeDocument/2006/relationships/hyperlink" Target="https://www.acecqa.gov.au/sites/default/files/2025-07/OS_Self-assessment%20and%20risk%20assessment%20tool_AttB_UPDATED.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s://www.oaic.gov.au/privacy/privacy-guidance-for-organisations-and-government-agencies/guidance-on-privacy-and-the-use-of-commercially-available-ai-product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cecqa.gov.au/sites/default/files/2025-06/OSG_Tools_UsingDigitalTechnologiesSafely_EmpoweringChildrenUnder5ByAskingThemToGiveConsentForPhotosOrVideos_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acecqa.gov.au/sites/default/files/2025-06/OSG_Tools_HowDoIManageADataBreach.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8C3ED2D3241209A5F049DFA038C5A"/>
        <w:category>
          <w:name w:val="General"/>
          <w:gallery w:val="placeholder"/>
        </w:category>
        <w:types>
          <w:type w:val="bbPlcHdr"/>
        </w:types>
        <w:behaviors>
          <w:behavior w:val="content"/>
        </w:behaviors>
        <w:guid w:val="{335ACEDE-7181-400B-947C-46DFFAA9A9D5}"/>
      </w:docPartPr>
      <w:docPartBody>
        <w:p w:rsidR="00A77678" w:rsidRDefault="009F7D44" w:rsidP="009F7D44">
          <w:pPr>
            <w:pStyle w:val="C4B8C3ED2D3241209A5F049DFA038C5A"/>
          </w:pPr>
          <w:r w:rsidRPr="000154C7">
            <w:rPr>
              <w:rStyle w:val="PlaceholderText"/>
            </w:rPr>
            <w:t>[Company]</w:t>
          </w:r>
        </w:p>
      </w:docPartBody>
    </w:docPart>
    <w:docPart>
      <w:docPartPr>
        <w:name w:val="8728403CBB0B4552A16BC56808FDEDBB"/>
        <w:category>
          <w:name w:val="General"/>
          <w:gallery w:val="placeholder"/>
        </w:category>
        <w:types>
          <w:type w:val="bbPlcHdr"/>
        </w:types>
        <w:behaviors>
          <w:behavior w:val="content"/>
        </w:behaviors>
        <w:guid w:val="{517BB047-B116-4CBA-B36F-8FDE069E551B}"/>
      </w:docPartPr>
      <w:docPartBody>
        <w:p w:rsidR="00FA1F45" w:rsidRDefault="00A721E7" w:rsidP="00A721E7">
          <w:pPr>
            <w:pStyle w:val="8728403CBB0B4552A16BC56808FDEDBB"/>
          </w:pPr>
          <w:r w:rsidRPr="000154C7">
            <w:rPr>
              <w:rStyle w:val="PlaceholderText"/>
            </w:rPr>
            <w:t>[Company]</w:t>
          </w:r>
        </w:p>
      </w:docPartBody>
    </w:docPart>
    <w:docPart>
      <w:docPartPr>
        <w:name w:val="93AFFFDF97CD43EF81F2F72B02209053"/>
        <w:category>
          <w:name w:val="General"/>
          <w:gallery w:val="placeholder"/>
        </w:category>
        <w:types>
          <w:type w:val="bbPlcHdr"/>
        </w:types>
        <w:behaviors>
          <w:behavior w:val="content"/>
        </w:behaviors>
        <w:guid w:val="{103E19B0-9DF1-42EE-A2EC-C66E93DC3FB2}"/>
      </w:docPartPr>
      <w:docPartBody>
        <w:p w:rsidR="00FA1F45" w:rsidRDefault="00A721E7" w:rsidP="00A721E7">
          <w:pPr>
            <w:pStyle w:val="93AFFFDF97CD43EF81F2F72B02209053"/>
          </w:pPr>
          <w:r w:rsidRPr="000154C7">
            <w:rPr>
              <w:rStyle w:val="PlaceholderText"/>
            </w:rPr>
            <w:t>[Company]</w:t>
          </w:r>
        </w:p>
      </w:docPartBody>
    </w:docPart>
    <w:docPart>
      <w:docPartPr>
        <w:name w:val="35407B2AB19B4116AA5B33DABF0A9F29"/>
        <w:category>
          <w:name w:val="General"/>
          <w:gallery w:val="placeholder"/>
        </w:category>
        <w:types>
          <w:type w:val="bbPlcHdr"/>
        </w:types>
        <w:behaviors>
          <w:behavior w:val="content"/>
        </w:behaviors>
        <w:guid w:val="{D71BFD48-71F9-47A3-9EA9-BB1EF17A9D57}"/>
      </w:docPartPr>
      <w:docPartBody>
        <w:p w:rsidR="00FA1F45" w:rsidRDefault="00A721E7" w:rsidP="00A721E7">
          <w:pPr>
            <w:pStyle w:val="35407B2AB19B4116AA5B33DABF0A9F29"/>
          </w:pPr>
          <w:r w:rsidRPr="000154C7">
            <w:rPr>
              <w:rStyle w:val="PlaceholderText"/>
            </w:rPr>
            <w:t>[Company]</w:t>
          </w:r>
        </w:p>
      </w:docPartBody>
    </w:docPart>
    <w:docPart>
      <w:docPartPr>
        <w:name w:val="C77FC6E2E7F340388F9F29F37B93CDD3"/>
        <w:category>
          <w:name w:val="General"/>
          <w:gallery w:val="placeholder"/>
        </w:category>
        <w:types>
          <w:type w:val="bbPlcHdr"/>
        </w:types>
        <w:behaviors>
          <w:behavior w:val="content"/>
        </w:behaviors>
        <w:guid w:val="{02445236-DCA3-4679-9394-DA5EDA1D1F9F}"/>
      </w:docPartPr>
      <w:docPartBody>
        <w:p w:rsidR="00FA1F45" w:rsidRDefault="00A721E7" w:rsidP="00A721E7">
          <w:pPr>
            <w:pStyle w:val="C77FC6E2E7F340388F9F29F37B93CDD3"/>
          </w:pPr>
          <w:r w:rsidRPr="000154C7">
            <w:rPr>
              <w:rStyle w:val="PlaceholderText"/>
            </w:rPr>
            <w:t>[Company]</w:t>
          </w:r>
        </w:p>
      </w:docPartBody>
    </w:docPart>
    <w:docPart>
      <w:docPartPr>
        <w:name w:val="28BA63F3A6C4410E9DBB986C46B354A7"/>
        <w:category>
          <w:name w:val="General"/>
          <w:gallery w:val="placeholder"/>
        </w:category>
        <w:types>
          <w:type w:val="bbPlcHdr"/>
        </w:types>
        <w:behaviors>
          <w:behavior w:val="content"/>
        </w:behaviors>
        <w:guid w:val="{62501FC8-F1DB-4D1E-AFDB-5DAB9E812DAC}"/>
      </w:docPartPr>
      <w:docPartBody>
        <w:p w:rsidR="00FA1F45" w:rsidRDefault="00A721E7" w:rsidP="00A721E7">
          <w:pPr>
            <w:pStyle w:val="28BA63F3A6C4410E9DBB986C46B354A7"/>
          </w:pPr>
          <w:r w:rsidRPr="00775B12">
            <w:rPr>
              <w:rStyle w:val="PlaceholderText"/>
            </w:rPr>
            <w:t>[Company]</w:t>
          </w:r>
        </w:p>
      </w:docPartBody>
    </w:docPart>
    <w:docPart>
      <w:docPartPr>
        <w:name w:val="0648F7984D614D67A5D2C0A25252AF86"/>
        <w:category>
          <w:name w:val="General"/>
          <w:gallery w:val="placeholder"/>
        </w:category>
        <w:types>
          <w:type w:val="bbPlcHdr"/>
        </w:types>
        <w:behaviors>
          <w:behavior w:val="content"/>
        </w:behaviors>
        <w:guid w:val="{DDF69D26-5831-4C37-BB4D-5EBC13382207}"/>
      </w:docPartPr>
      <w:docPartBody>
        <w:p w:rsidR="00FA1F45" w:rsidRDefault="00A721E7" w:rsidP="00A721E7">
          <w:pPr>
            <w:pStyle w:val="0648F7984D614D67A5D2C0A25252AF86"/>
          </w:pPr>
          <w:r w:rsidRPr="00775B12">
            <w:rPr>
              <w:rStyle w:val="PlaceholderText"/>
            </w:rPr>
            <w:t>[Company]</w:t>
          </w:r>
        </w:p>
      </w:docPartBody>
    </w:docPart>
    <w:docPart>
      <w:docPartPr>
        <w:name w:val="6518D0098C3A475FA0038D894C5F3619"/>
        <w:category>
          <w:name w:val="General"/>
          <w:gallery w:val="placeholder"/>
        </w:category>
        <w:types>
          <w:type w:val="bbPlcHdr"/>
        </w:types>
        <w:behaviors>
          <w:behavior w:val="content"/>
        </w:behaviors>
        <w:guid w:val="{EDC38D4A-9C57-446F-9BBA-0741DCAF4527}"/>
      </w:docPartPr>
      <w:docPartBody>
        <w:p w:rsidR="00FA1F45" w:rsidRDefault="00A721E7" w:rsidP="00A721E7">
          <w:pPr>
            <w:pStyle w:val="6518D0098C3A475FA0038D894C5F3619"/>
          </w:pPr>
          <w:r w:rsidRPr="00775B12">
            <w:rPr>
              <w:rStyle w:val="PlaceholderText"/>
            </w:rPr>
            <w:t>[Company]</w:t>
          </w:r>
        </w:p>
      </w:docPartBody>
    </w:docPart>
    <w:docPart>
      <w:docPartPr>
        <w:name w:val="BA7F512F23FF49B690F5235202AD391D"/>
        <w:category>
          <w:name w:val="General"/>
          <w:gallery w:val="placeholder"/>
        </w:category>
        <w:types>
          <w:type w:val="bbPlcHdr"/>
        </w:types>
        <w:behaviors>
          <w:behavior w:val="content"/>
        </w:behaviors>
        <w:guid w:val="{E9ECF5C4-5CE5-402F-80E4-1F41522C581F}"/>
      </w:docPartPr>
      <w:docPartBody>
        <w:p w:rsidR="00FA1F45" w:rsidRDefault="00A721E7" w:rsidP="00A721E7">
          <w:pPr>
            <w:pStyle w:val="BA7F512F23FF49B690F5235202AD391D"/>
          </w:pPr>
          <w:r w:rsidRPr="000154C7">
            <w:rPr>
              <w:rStyle w:val="PlaceholderText"/>
            </w:rPr>
            <w:t>[Company]</w:t>
          </w:r>
        </w:p>
      </w:docPartBody>
    </w:docPart>
    <w:docPart>
      <w:docPartPr>
        <w:name w:val="A07F4940EDFB4C1F972C7CDBAC4F8772"/>
        <w:category>
          <w:name w:val="General"/>
          <w:gallery w:val="placeholder"/>
        </w:category>
        <w:types>
          <w:type w:val="bbPlcHdr"/>
        </w:types>
        <w:behaviors>
          <w:behavior w:val="content"/>
        </w:behaviors>
        <w:guid w:val="{0436FDD2-02E3-40FF-9992-A0976B55FC1B}"/>
      </w:docPartPr>
      <w:docPartBody>
        <w:p w:rsidR="00FA1F45" w:rsidRDefault="00A721E7" w:rsidP="00A721E7">
          <w:pPr>
            <w:pStyle w:val="A07F4940EDFB4C1F972C7CDBAC4F8772"/>
          </w:pPr>
          <w:r w:rsidRPr="000154C7">
            <w:rPr>
              <w:rStyle w:val="PlaceholderText"/>
            </w:rPr>
            <w:t>[Company]</w:t>
          </w:r>
        </w:p>
      </w:docPartBody>
    </w:docPart>
    <w:docPart>
      <w:docPartPr>
        <w:name w:val="7D73FCFF5BA4414D9AF36F132E087D99"/>
        <w:category>
          <w:name w:val="General"/>
          <w:gallery w:val="placeholder"/>
        </w:category>
        <w:types>
          <w:type w:val="bbPlcHdr"/>
        </w:types>
        <w:behaviors>
          <w:behavior w:val="content"/>
        </w:behaviors>
        <w:guid w:val="{D13ED3E7-8E1A-4026-9F2E-9B681BE765DE}"/>
      </w:docPartPr>
      <w:docPartBody>
        <w:p w:rsidR="00FA1F45" w:rsidRDefault="00A721E7" w:rsidP="00A721E7">
          <w:pPr>
            <w:pStyle w:val="7D73FCFF5BA4414D9AF36F132E087D99"/>
          </w:pPr>
          <w:r w:rsidRPr="000154C7">
            <w:rPr>
              <w:rStyle w:val="PlaceholderText"/>
            </w:rPr>
            <w:t>[Company]</w:t>
          </w:r>
        </w:p>
      </w:docPartBody>
    </w:docPart>
    <w:docPart>
      <w:docPartPr>
        <w:name w:val="C9EA5C13832E461B8EA5A08C443A85F9"/>
        <w:category>
          <w:name w:val="General"/>
          <w:gallery w:val="placeholder"/>
        </w:category>
        <w:types>
          <w:type w:val="bbPlcHdr"/>
        </w:types>
        <w:behaviors>
          <w:behavior w:val="content"/>
        </w:behaviors>
        <w:guid w:val="{3E77D54C-B351-47E7-97D0-0D7A2AA6DE27}"/>
      </w:docPartPr>
      <w:docPartBody>
        <w:p w:rsidR="00FA1F45" w:rsidRDefault="00A721E7" w:rsidP="00A721E7">
          <w:pPr>
            <w:pStyle w:val="C9EA5C13832E461B8EA5A08C443A85F9"/>
          </w:pPr>
          <w:r w:rsidRPr="000154C7">
            <w:rPr>
              <w:rStyle w:val="PlaceholderText"/>
            </w:rPr>
            <w:t>[Company]</w:t>
          </w:r>
        </w:p>
      </w:docPartBody>
    </w:docPart>
    <w:docPart>
      <w:docPartPr>
        <w:name w:val="2716D8FBD46F4EBBA4AB52C35AE0B22B"/>
        <w:category>
          <w:name w:val="General"/>
          <w:gallery w:val="placeholder"/>
        </w:category>
        <w:types>
          <w:type w:val="bbPlcHdr"/>
        </w:types>
        <w:behaviors>
          <w:behavior w:val="content"/>
        </w:behaviors>
        <w:guid w:val="{913B9AED-FA0A-4F96-AAE5-0D983458C1B6}"/>
      </w:docPartPr>
      <w:docPartBody>
        <w:p w:rsidR="00FA1F45" w:rsidRDefault="00A721E7" w:rsidP="00A721E7">
          <w:pPr>
            <w:pStyle w:val="2716D8FBD46F4EBBA4AB52C35AE0B22B"/>
          </w:pPr>
          <w:r w:rsidRPr="000154C7">
            <w:rPr>
              <w:rStyle w:val="PlaceholderText"/>
            </w:rPr>
            <w:t>[Company]</w:t>
          </w:r>
        </w:p>
      </w:docPartBody>
    </w:docPart>
    <w:docPart>
      <w:docPartPr>
        <w:name w:val="1EF8524651BE4852A0361BE74DCCA76E"/>
        <w:category>
          <w:name w:val="General"/>
          <w:gallery w:val="placeholder"/>
        </w:category>
        <w:types>
          <w:type w:val="bbPlcHdr"/>
        </w:types>
        <w:behaviors>
          <w:behavior w:val="content"/>
        </w:behaviors>
        <w:guid w:val="{084A212A-88EF-47F3-BDE2-6144483628AE}"/>
      </w:docPartPr>
      <w:docPartBody>
        <w:p w:rsidR="00FA1F45" w:rsidRDefault="00A721E7" w:rsidP="00A721E7">
          <w:pPr>
            <w:pStyle w:val="1EF8524651BE4852A0361BE74DCCA76E"/>
          </w:pPr>
          <w:r w:rsidRPr="000154C7">
            <w:rPr>
              <w:rStyle w:val="PlaceholderText"/>
            </w:rPr>
            <w:t>[Company]</w:t>
          </w:r>
        </w:p>
      </w:docPartBody>
    </w:docPart>
    <w:docPart>
      <w:docPartPr>
        <w:name w:val="B0FB9E62180B4EDEB34F29BA91E36FB8"/>
        <w:category>
          <w:name w:val="General"/>
          <w:gallery w:val="placeholder"/>
        </w:category>
        <w:types>
          <w:type w:val="bbPlcHdr"/>
        </w:types>
        <w:behaviors>
          <w:behavior w:val="content"/>
        </w:behaviors>
        <w:guid w:val="{F4A03B87-5117-4270-99E2-539488C5E7C7}"/>
      </w:docPartPr>
      <w:docPartBody>
        <w:p w:rsidR="00FA1F45" w:rsidRDefault="00A721E7" w:rsidP="00A721E7">
          <w:pPr>
            <w:pStyle w:val="B0FB9E62180B4EDEB34F29BA91E36FB8"/>
          </w:pPr>
          <w:r w:rsidRPr="000154C7">
            <w:rPr>
              <w:rStyle w:val="PlaceholderText"/>
            </w:rPr>
            <w:t>[Company]</w:t>
          </w:r>
        </w:p>
      </w:docPartBody>
    </w:docPart>
    <w:docPart>
      <w:docPartPr>
        <w:name w:val="8AA219AB735340529A644B4D6B920FD5"/>
        <w:category>
          <w:name w:val="General"/>
          <w:gallery w:val="placeholder"/>
        </w:category>
        <w:types>
          <w:type w:val="bbPlcHdr"/>
        </w:types>
        <w:behaviors>
          <w:behavior w:val="content"/>
        </w:behaviors>
        <w:guid w:val="{FF88C617-180D-4262-BBFB-B673878B5BE6}"/>
      </w:docPartPr>
      <w:docPartBody>
        <w:p w:rsidR="00FA1F45" w:rsidRDefault="00A721E7" w:rsidP="00A721E7">
          <w:pPr>
            <w:pStyle w:val="8AA219AB735340529A644B4D6B920FD5"/>
          </w:pPr>
          <w:r w:rsidRPr="000154C7">
            <w:rPr>
              <w:rStyle w:val="PlaceholderText"/>
            </w:rPr>
            <w:t>[Company]</w:t>
          </w:r>
        </w:p>
      </w:docPartBody>
    </w:docPart>
    <w:docPart>
      <w:docPartPr>
        <w:name w:val="B472026B1D704E5DBF5426B61CAFDD94"/>
        <w:category>
          <w:name w:val="General"/>
          <w:gallery w:val="placeholder"/>
        </w:category>
        <w:types>
          <w:type w:val="bbPlcHdr"/>
        </w:types>
        <w:behaviors>
          <w:behavior w:val="content"/>
        </w:behaviors>
        <w:guid w:val="{7973E210-9572-4EFC-BD58-9ACE7FA23EA7}"/>
      </w:docPartPr>
      <w:docPartBody>
        <w:p w:rsidR="00FA1F45" w:rsidRDefault="00A721E7" w:rsidP="00A721E7">
          <w:pPr>
            <w:pStyle w:val="B472026B1D704E5DBF5426B61CAFDD94"/>
          </w:pPr>
          <w:r w:rsidRPr="000154C7">
            <w:rPr>
              <w:rStyle w:val="PlaceholderText"/>
            </w:rPr>
            <w:t>[Company]</w:t>
          </w:r>
        </w:p>
      </w:docPartBody>
    </w:docPart>
    <w:docPart>
      <w:docPartPr>
        <w:name w:val="B2854C3455CA4A0BA7F51264CF2A0A60"/>
        <w:category>
          <w:name w:val="General"/>
          <w:gallery w:val="placeholder"/>
        </w:category>
        <w:types>
          <w:type w:val="bbPlcHdr"/>
        </w:types>
        <w:behaviors>
          <w:behavior w:val="content"/>
        </w:behaviors>
        <w:guid w:val="{174610E4-3ED2-4B43-9CE0-B4394616D1C2}"/>
      </w:docPartPr>
      <w:docPartBody>
        <w:p w:rsidR="00FA1F45" w:rsidRDefault="00A721E7" w:rsidP="00A721E7">
          <w:pPr>
            <w:pStyle w:val="B2854C3455CA4A0BA7F51264CF2A0A60"/>
          </w:pPr>
          <w:r w:rsidRPr="000154C7">
            <w:rPr>
              <w:rStyle w:val="PlaceholderText"/>
            </w:rPr>
            <w:t>[Company]</w:t>
          </w:r>
        </w:p>
      </w:docPartBody>
    </w:docPart>
    <w:docPart>
      <w:docPartPr>
        <w:name w:val="3AD901A2867C476486CAC7DCD91E44AC"/>
        <w:category>
          <w:name w:val="General"/>
          <w:gallery w:val="placeholder"/>
        </w:category>
        <w:types>
          <w:type w:val="bbPlcHdr"/>
        </w:types>
        <w:behaviors>
          <w:behavior w:val="content"/>
        </w:behaviors>
        <w:guid w:val="{BB5D90F6-DA32-434F-B7F3-FFA5F8D20A51}"/>
      </w:docPartPr>
      <w:docPartBody>
        <w:p w:rsidR="00FA1F45" w:rsidRDefault="00A721E7" w:rsidP="00A721E7">
          <w:pPr>
            <w:pStyle w:val="3AD901A2867C476486CAC7DCD91E44AC"/>
          </w:pPr>
          <w:r w:rsidRPr="000154C7">
            <w:rPr>
              <w:rStyle w:val="PlaceholderText"/>
            </w:rPr>
            <w:t>[Company]</w:t>
          </w:r>
        </w:p>
      </w:docPartBody>
    </w:docPart>
    <w:docPart>
      <w:docPartPr>
        <w:name w:val="6CBBD139125145308F5642921915E31F"/>
        <w:category>
          <w:name w:val="General"/>
          <w:gallery w:val="placeholder"/>
        </w:category>
        <w:types>
          <w:type w:val="bbPlcHdr"/>
        </w:types>
        <w:behaviors>
          <w:behavior w:val="content"/>
        </w:behaviors>
        <w:guid w:val="{F60C909E-2911-4136-BC68-12F0536FB658}"/>
      </w:docPartPr>
      <w:docPartBody>
        <w:p w:rsidR="00FA1F45" w:rsidRDefault="00A721E7" w:rsidP="00A721E7">
          <w:pPr>
            <w:pStyle w:val="6CBBD139125145308F5642921915E31F"/>
          </w:pPr>
          <w:r w:rsidRPr="000154C7">
            <w:rPr>
              <w:rStyle w:val="PlaceholderText"/>
            </w:rPr>
            <w:t>[Company]</w:t>
          </w:r>
        </w:p>
      </w:docPartBody>
    </w:docPart>
    <w:docPart>
      <w:docPartPr>
        <w:name w:val="136B79E20C7146E89353B584808194AA"/>
        <w:category>
          <w:name w:val="General"/>
          <w:gallery w:val="placeholder"/>
        </w:category>
        <w:types>
          <w:type w:val="bbPlcHdr"/>
        </w:types>
        <w:behaviors>
          <w:behavior w:val="content"/>
        </w:behaviors>
        <w:guid w:val="{5363A619-9CC5-4630-8F50-A36379609105}"/>
      </w:docPartPr>
      <w:docPartBody>
        <w:p w:rsidR="00FA1F45" w:rsidRDefault="00A721E7" w:rsidP="00A721E7">
          <w:pPr>
            <w:pStyle w:val="136B79E20C7146E89353B584808194AA"/>
          </w:pPr>
          <w:r w:rsidRPr="000154C7">
            <w:rPr>
              <w:rStyle w:val="PlaceholderText"/>
            </w:rPr>
            <w:t>[Company]</w:t>
          </w:r>
        </w:p>
      </w:docPartBody>
    </w:docPart>
    <w:docPart>
      <w:docPartPr>
        <w:name w:val="20D6C5020C9449C5B37A2C8C9B2C5255"/>
        <w:category>
          <w:name w:val="General"/>
          <w:gallery w:val="placeholder"/>
        </w:category>
        <w:types>
          <w:type w:val="bbPlcHdr"/>
        </w:types>
        <w:behaviors>
          <w:behavior w:val="content"/>
        </w:behaviors>
        <w:guid w:val="{E034FFFD-0DC3-40A1-9BF5-986EAE26306B}"/>
      </w:docPartPr>
      <w:docPartBody>
        <w:p w:rsidR="00FA1F45" w:rsidRDefault="00A721E7" w:rsidP="00A721E7">
          <w:pPr>
            <w:pStyle w:val="20D6C5020C9449C5B37A2C8C9B2C5255"/>
          </w:pPr>
          <w:r w:rsidRPr="000154C7">
            <w:rPr>
              <w:rStyle w:val="PlaceholderText"/>
            </w:rPr>
            <w:t>[Company]</w:t>
          </w:r>
        </w:p>
      </w:docPartBody>
    </w:docPart>
    <w:docPart>
      <w:docPartPr>
        <w:name w:val="6D2F8C8C6E1949D690B5516F54FCBE12"/>
        <w:category>
          <w:name w:val="General"/>
          <w:gallery w:val="placeholder"/>
        </w:category>
        <w:types>
          <w:type w:val="bbPlcHdr"/>
        </w:types>
        <w:behaviors>
          <w:behavior w:val="content"/>
        </w:behaviors>
        <w:guid w:val="{B60C7287-0BAD-49CE-8854-9FB6E9A36BE1}"/>
      </w:docPartPr>
      <w:docPartBody>
        <w:p w:rsidR="00FA1F45" w:rsidRDefault="00A721E7" w:rsidP="00A721E7">
          <w:pPr>
            <w:pStyle w:val="6D2F8C8C6E1949D690B5516F54FCBE12"/>
          </w:pPr>
          <w:r w:rsidRPr="000154C7">
            <w:rPr>
              <w:rStyle w:val="PlaceholderText"/>
            </w:rPr>
            <w:t>[Company]</w:t>
          </w:r>
        </w:p>
      </w:docPartBody>
    </w:docPart>
    <w:docPart>
      <w:docPartPr>
        <w:name w:val="0D739940473C49689B969A216CEE6921"/>
        <w:category>
          <w:name w:val="General"/>
          <w:gallery w:val="placeholder"/>
        </w:category>
        <w:types>
          <w:type w:val="bbPlcHdr"/>
        </w:types>
        <w:behaviors>
          <w:behavior w:val="content"/>
        </w:behaviors>
        <w:guid w:val="{0AE9DCF1-FE56-4BCD-932E-6DA981E99ADA}"/>
      </w:docPartPr>
      <w:docPartBody>
        <w:p w:rsidR="00FA1F45" w:rsidRDefault="00A721E7" w:rsidP="00A721E7">
          <w:pPr>
            <w:pStyle w:val="0D739940473C49689B969A216CEE6921"/>
          </w:pPr>
          <w:r w:rsidRPr="000154C7">
            <w:rPr>
              <w:rStyle w:val="PlaceholderText"/>
            </w:rPr>
            <w:t>[Company]</w:t>
          </w:r>
        </w:p>
      </w:docPartBody>
    </w:docPart>
    <w:docPart>
      <w:docPartPr>
        <w:name w:val="0EE43DE35FAE4D7E9CF01024A3B5E8C0"/>
        <w:category>
          <w:name w:val="General"/>
          <w:gallery w:val="placeholder"/>
        </w:category>
        <w:types>
          <w:type w:val="bbPlcHdr"/>
        </w:types>
        <w:behaviors>
          <w:behavior w:val="content"/>
        </w:behaviors>
        <w:guid w:val="{BE7C5D55-0395-47D8-B5ED-F1F096C23192}"/>
      </w:docPartPr>
      <w:docPartBody>
        <w:p w:rsidR="00FA1F45" w:rsidRDefault="00A721E7" w:rsidP="00A721E7">
          <w:pPr>
            <w:pStyle w:val="0EE43DE35FAE4D7E9CF01024A3B5E8C0"/>
          </w:pPr>
          <w:r w:rsidRPr="000154C7">
            <w:rPr>
              <w:rStyle w:val="PlaceholderText"/>
            </w:rPr>
            <w:t>[Company]</w:t>
          </w:r>
        </w:p>
      </w:docPartBody>
    </w:docPart>
    <w:docPart>
      <w:docPartPr>
        <w:name w:val="A889564552744FA384767FFA449A506E"/>
        <w:category>
          <w:name w:val="General"/>
          <w:gallery w:val="placeholder"/>
        </w:category>
        <w:types>
          <w:type w:val="bbPlcHdr"/>
        </w:types>
        <w:behaviors>
          <w:behavior w:val="content"/>
        </w:behaviors>
        <w:guid w:val="{CC46B9EE-FA2C-478A-9DB5-D60F608AE884}"/>
      </w:docPartPr>
      <w:docPartBody>
        <w:p w:rsidR="00FA1F45" w:rsidRDefault="00A721E7" w:rsidP="00A721E7">
          <w:pPr>
            <w:pStyle w:val="A889564552744FA384767FFA449A506E"/>
          </w:pPr>
          <w:r w:rsidRPr="000154C7">
            <w:rPr>
              <w:rStyle w:val="PlaceholderText"/>
            </w:rPr>
            <w:t>[Company]</w:t>
          </w:r>
        </w:p>
      </w:docPartBody>
    </w:docPart>
    <w:docPart>
      <w:docPartPr>
        <w:name w:val="D09414631D9045E3B90000DDACBC1FC4"/>
        <w:category>
          <w:name w:val="General"/>
          <w:gallery w:val="placeholder"/>
        </w:category>
        <w:types>
          <w:type w:val="bbPlcHdr"/>
        </w:types>
        <w:behaviors>
          <w:behavior w:val="content"/>
        </w:behaviors>
        <w:guid w:val="{43A11837-8C7F-4586-8987-D141A6A548AC}"/>
      </w:docPartPr>
      <w:docPartBody>
        <w:p w:rsidR="00FA1F45" w:rsidRDefault="00A721E7" w:rsidP="00A721E7">
          <w:pPr>
            <w:pStyle w:val="D09414631D9045E3B90000DDACBC1FC4"/>
          </w:pPr>
          <w:r w:rsidRPr="000154C7">
            <w:rPr>
              <w:rStyle w:val="PlaceholderText"/>
            </w:rPr>
            <w:t>[Company]</w:t>
          </w:r>
        </w:p>
      </w:docPartBody>
    </w:docPart>
    <w:docPart>
      <w:docPartPr>
        <w:name w:val="BED3875105DF40A9A277B53B7FDA0BD9"/>
        <w:category>
          <w:name w:val="General"/>
          <w:gallery w:val="placeholder"/>
        </w:category>
        <w:types>
          <w:type w:val="bbPlcHdr"/>
        </w:types>
        <w:behaviors>
          <w:behavior w:val="content"/>
        </w:behaviors>
        <w:guid w:val="{F45BA62D-9044-497F-95EC-4D9061C3AB8F}"/>
      </w:docPartPr>
      <w:docPartBody>
        <w:p w:rsidR="00FA1F45" w:rsidRDefault="00A721E7" w:rsidP="00A721E7">
          <w:pPr>
            <w:pStyle w:val="BED3875105DF40A9A277B53B7FDA0BD9"/>
          </w:pPr>
          <w:r w:rsidRPr="000154C7">
            <w:rPr>
              <w:rStyle w:val="PlaceholderText"/>
            </w:rPr>
            <w:t>[Company]</w:t>
          </w:r>
        </w:p>
      </w:docPartBody>
    </w:docPart>
    <w:docPart>
      <w:docPartPr>
        <w:name w:val="AE5006BCF92A415CAF6131A583788835"/>
        <w:category>
          <w:name w:val="General"/>
          <w:gallery w:val="placeholder"/>
        </w:category>
        <w:types>
          <w:type w:val="bbPlcHdr"/>
        </w:types>
        <w:behaviors>
          <w:behavior w:val="content"/>
        </w:behaviors>
        <w:guid w:val="{CFDAAFEB-A92D-4A82-8E4D-5A3BDA4C82CA}"/>
      </w:docPartPr>
      <w:docPartBody>
        <w:p w:rsidR="00FA1F45" w:rsidRDefault="00A721E7" w:rsidP="00A721E7">
          <w:pPr>
            <w:pStyle w:val="AE5006BCF92A415CAF6131A583788835"/>
          </w:pPr>
          <w:r w:rsidRPr="000154C7">
            <w:rPr>
              <w:rStyle w:val="PlaceholderText"/>
            </w:rPr>
            <w:t>[Company]</w:t>
          </w:r>
        </w:p>
      </w:docPartBody>
    </w:docPart>
    <w:docPart>
      <w:docPartPr>
        <w:name w:val="C114A799CDB64656A73B272C8C21368D"/>
        <w:category>
          <w:name w:val="General"/>
          <w:gallery w:val="placeholder"/>
        </w:category>
        <w:types>
          <w:type w:val="bbPlcHdr"/>
        </w:types>
        <w:behaviors>
          <w:behavior w:val="content"/>
        </w:behaviors>
        <w:guid w:val="{4033AE63-6039-4B15-8D12-419AF134FE8A}"/>
      </w:docPartPr>
      <w:docPartBody>
        <w:p w:rsidR="00FA1F45" w:rsidRDefault="00A721E7" w:rsidP="00A721E7">
          <w:pPr>
            <w:pStyle w:val="C114A799CDB64656A73B272C8C21368D"/>
          </w:pPr>
          <w:r w:rsidRPr="000154C7">
            <w:rPr>
              <w:rStyle w:val="PlaceholderText"/>
            </w:rPr>
            <w:t>[Company]</w:t>
          </w:r>
        </w:p>
      </w:docPartBody>
    </w:docPart>
    <w:docPart>
      <w:docPartPr>
        <w:name w:val="78016A4CFBD246C88CC6E7D32CBEE01E"/>
        <w:category>
          <w:name w:val="General"/>
          <w:gallery w:val="placeholder"/>
        </w:category>
        <w:types>
          <w:type w:val="bbPlcHdr"/>
        </w:types>
        <w:behaviors>
          <w:behavior w:val="content"/>
        </w:behaviors>
        <w:guid w:val="{2D69D477-E106-410F-86C0-74210D5F6519}"/>
      </w:docPartPr>
      <w:docPartBody>
        <w:p w:rsidR="00FA1F45" w:rsidRDefault="00A721E7" w:rsidP="00A721E7">
          <w:pPr>
            <w:pStyle w:val="78016A4CFBD246C88CC6E7D32CBEE01E"/>
          </w:pPr>
          <w:r w:rsidRPr="000154C7">
            <w:rPr>
              <w:rStyle w:val="PlaceholderText"/>
            </w:rPr>
            <w:t>[Company]</w:t>
          </w:r>
        </w:p>
      </w:docPartBody>
    </w:docPart>
    <w:docPart>
      <w:docPartPr>
        <w:name w:val="480539D08147400A847A1EA7CC58FFAE"/>
        <w:category>
          <w:name w:val="General"/>
          <w:gallery w:val="placeholder"/>
        </w:category>
        <w:types>
          <w:type w:val="bbPlcHdr"/>
        </w:types>
        <w:behaviors>
          <w:behavior w:val="content"/>
        </w:behaviors>
        <w:guid w:val="{1378F220-98B2-43D6-8F58-9BCFF6263300}"/>
      </w:docPartPr>
      <w:docPartBody>
        <w:p w:rsidR="00FA1F45" w:rsidRDefault="00A721E7" w:rsidP="00A721E7">
          <w:pPr>
            <w:pStyle w:val="480539D08147400A847A1EA7CC58FFAE"/>
          </w:pPr>
          <w:r w:rsidRPr="000154C7">
            <w:rPr>
              <w:rStyle w:val="PlaceholderText"/>
            </w:rPr>
            <w:t>[Company]</w:t>
          </w:r>
        </w:p>
      </w:docPartBody>
    </w:docPart>
    <w:docPart>
      <w:docPartPr>
        <w:name w:val="46676B8FEBD04AE1A365F33049DA14D5"/>
        <w:category>
          <w:name w:val="General"/>
          <w:gallery w:val="placeholder"/>
        </w:category>
        <w:types>
          <w:type w:val="bbPlcHdr"/>
        </w:types>
        <w:behaviors>
          <w:behavior w:val="content"/>
        </w:behaviors>
        <w:guid w:val="{43536341-03DC-4E22-985F-C57950DD07C3}"/>
      </w:docPartPr>
      <w:docPartBody>
        <w:p w:rsidR="00FA1F45" w:rsidRDefault="00A721E7" w:rsidP="00A721E7">
          <w:pPr>
            <w:pStyle w:val="46676B8FEBD04AE1A365F33049DA14D5"/>
          </w:pPr>
          <w:r w:rsidRPr="000154C7">
            <w:rPr>
              <w:rStyle w:val="PlaceholderText"/>
            </w:rPr>
            <w:t>[Company]</w:t>
          </w:r>
        </w:p>
      </w:docPartBody>
    </w:docPart>
    <w:docPart>
      <w:docPartPr>
        <w:name w:val="A6CEB18D3B4749F68CCDEF92B3EC70EB"/>
        <w:category>
          <w:name w:val="General"/>
          <w:gallery w:val="placeholder"/>
        </w:category>
        <w:types>
          <w:type w:val="bbPlcHdr"/>
        </w:types>
        <w:behaviors>
          <w:behavior w:val="content"/>
        </w:behaviors>
        <w:guid w:val="{483DD564-926A-4639-A0CE-B718781CCABA}"/>
      </w:docPartPr>
      <w:docPartBody>
        <w:p w:rsidR="00FA1F45" w:rsidRDefault="00A721E7" w:rsidP="00A721E7">
          <w:pPr>
            <w:pStyle w:val="A6CEB18D3B4749F68CCDEF92B3EC70EB"/>
          </w:pPr>
          <w:r w:rsidRPr="000154C7">
            <w:rPr>
              <w:rStyle w:val="PlaceholderText"/>
            </w:rPr>
            <w:t>[Company]</w:t>
          </w:r>
        </w:p>
      </w:docPartBody>
    </w:docPart>
    <w:docPart>
      <w:docPartPr>
        <w:name w:val="30CA96797F164919B3616FE81A6A0CA0"/>
        <w:category>
          <w:name w:val="General"/>
          <w:gallery w:val="placeholder"/>
        </w:category>
        <w:types>
          <w:type w:val="bbPlcHdr"/>
        </w:types>
        <w:behaviors>
          <w:behavior w:val="content"/>
        </w:behaviors>
        <w:guid w:val="{BB8DA5B7-5B70-4E61-B2CD-05CC9967A690}"/>
      </w:docPartPr>
      <w:docPartBody>
        <w:p w:rsidR="00FA1F45" w:rsidRDefault="00A721E7" w:rsidP="00A721E7">
          <w:pPr>
            <w:pStyle w:val="30CA96797F164919B3616FE81A6A0CA0"/>
          </w:pPr>
          <w:r w:rsidRPr="000154C7">
            <w:rPr>
              <w:rStyle w:val="PlaceholderText"/>
            </w:rPr>
            <w:t>[Company]</w:t>
          </w:r>
        </w:p>
      </w:docPartBody>
    </w:docPart>
    <w:docPart>
      <w:docPartPr>
        <w:name w:val="3822068CB52B4B38BEEAF930DDD41256"/>
        <w:category>
          <w:name w:val="General"/>
          <w:gallery w:val="placeholder"/>
        </w:category>
        <w:types>
          <w:type w:val="bbPlcHdr"/>
        </w:types>
        <w:behaviors>
          <w:behavior w:val="content"/>
        </w:behaviors>
        <w:guid w:val="{6885E442-99A8-4C83-B923-881C9DA42E2F}"/>
      </w:docPartPr>
      <w:docPartBody>
        <w:p w:rsidR="00FA1F45" w:rsidRDefault="00A721E7" w:rsidP="00A721E7">
          <w:pPr>
            <w:pStyle w:val="3822068CB52B4B38BEEAF930DDD41256"/>
          </w:pPr>
          <w:r w:rsidRPr="000154C7">
            <w:rPr>
              <w:rStyle w:val="PlaceholderText"/>
            </w:rPr>
            <w:t>[Company]</w:t>
          </w:r>
        </w:p>
      </w:docPartBody>
    </w:docPart>
    <w:docPart>
      <w:docPartPr>
        <w:name w:val="112BC770E86F423385D9B6834596AE98"/>
        <w:category>
          <w:name w:val="General"/>
          <w:gallery w:val="placeholder"/>
        </w:category>
        <w:types>
          <w:type w:val="bbPlcHdr"/>
        </w:types>
        <w:behaviors>
          <w:behavior w:val="content"/>
        </w:behaviors>
        <w:guid w:val="{21E6C5CD-DC70-454A-9B5E-E658471FD148}"/>
      </w:docPartPr>
      <w:docPartBody>
        <w:p w:rsidR="00FA1F45" w:rsidRDefault="00A721E7" w:rsidP="00A721E7">
          <w:pPr>
            <w:pStyle w:val="112BC770E86F423385D9B6834596AE98"/>
          </w:pPr>
          <w:r w:rsidRPr="000154C7">
            <w:rPr>
              <w:rStyle w:val="PlaceholderText"/>
            </w:rPr>
            <w:t>[Company]</w:t>
          </w:r>
        </w:p>
      </w:docPartBody>
    </w:docPart>
    <w:docPart>
      <w:docPartPr>
        <w:name w:val="400801B884094638ADD4566FDBF67BCF"/>
        <w:category>
          <w:name w:val="General"/>
          <w:gallery w:val="placeholder"/>
        </w:category>
        <w:types>
          <w:type w:val="bbPlcHdr"/>
        </w:types>
        <w:behaviors>
          <w:behavior w:val="content"/>
        </w:behaviors>
        <w:guid w:val="{83300103-CBE5-4D03-9B40-4AC20D89F759}"/>
      </w:docPartPr>
      <w:docPartBody>
        <w:p w:rsidR="00FA1F45" w:rsidRDefault="00A721E7" w:rsidP="00A721E7">
          <w:pPr>
            <w:pStyle w:val="400801B884094638ADD4566FDBF67BCF"/>
          </w:pPr>
          <w:r w:rsidRPr="000154C7">
            <w:rPr>
              <w:rStyle w:val="PlaceholderText"/>
            </w:rPr>
            <w:t>[Company]</w:t>
          </w:r>
        </w:p>
      </w:docPartBody>
    </w:docPart>
    <w:docPart>
      <w:docPartPr>
        <w:name w:val="95D2B15D57DD42579DC63A612B45AC72"/>
        <w:category>
          <w:name w:val="General"/>
          <w:gallery w:val="placeholder"/>
        </w:category>
        <w:types>
          <w:type w:val="bbPlcHdr"/>
        </w:types>
        <w:behaviors>
          <w:behavior w:val="content"/>
        </w:behaviors>
        <w:guid w:val="{2B656E58-0469-42F9-B1D5-16E856682FBD}"/>
      </w:docPartPr>
      <w:docPartBody>
        <w:p w:rsidR="00FA1F45" w:rsidRDefault="00A721E7" w:rsidP="00A721E7">
          <w:pPr>
            <w:pStyle w:val="95D2B15D57DD42579DC63A612B45AC72"/>
          </w:pPr>
          <w:r w:rsidRPr="000154C7">
            <w:rPr>
              <w:rStyle w:val="PlaceholderText"/>
            </w:rPr>
            <w:t>[Company]</w:t>
          </w:r>
        </w:p>
      </w:docPartBody>
    </w:docPart>
    <w:docPart>
      <w:docPartPr>
        <w:name w:val="F13179C71ACB4DD3A820F713C5A04CCB"/>
        <w:category>
          <w:name w:val="General"/>
          <w:gallery w:val="placeholder"/>
        </w:category>
        <w:types>
          <w:type w:val="bbPlcHdr"/>
        </w:types>
        <w:behaviors>
          <w:behavior w:val="content"/>
        </w:behaviors>
        <w:guid w:val="{7ED51951-B028-4054-A56A-2BD7D44BFC8D}"/>
      </w:docPartPr>
      <w:docPartBody>
        <w:p w:rsidR="00FA1F45" w:rsidRDefault="00A721E7" w:rsidP="00A721E7">
          <w:pPr>
            <w:pStyle w:val="F13179C71ACB4DD3A820F713C5A04CCB"/>
          </w:pPr>
          <w:r w:rsidRPr="000154C7">
            <w:rPr>
              <w:rStyle w:val="PlaceholderText"/>
            </w:rPr>
            <w:t>[Company]</w:t>
          </w:r>
        </w:p>
      </w:docPartBody>
    </w:docPart>
    <w:docPart>
      <w:docPartPr>
        <w:name w:val="0B32ED11EFB14A0D95B7A359F62AD6CE"/>
        <w:category>
          <w:name w:val="General"/>
          <w:gallery w:val="placeholder"/>
        </w:category>
        <w:types>
          <w:type w:val="bbPlcHdr"/>
        </w:types>
        <w:behaviors>
          <w:behavior w:val="content"/>
        </w:behaviors>
        <w:guid w:val="{90EBF9D3-AACD-413F-B773-47A719F58222}"/>
      </w:docPartPr>
      <w:docPartBody>
        <w:p w:rsidR="00FA1F45" w:rsidRDefault="00A721E7" w:rsidP="00A721E7">
          <w:pPr>
            <w:pStyle w:val="0B32ED11EFB14A0D95B7A359F62AD6CE"/>
          </w:pPr>
          <w:r w:rsidRPr="000154C7">
            <w:rPr>
              <w:rStyle w:val="PlaceholderText"/>
            </w:rPr>
            <w:t>[Company]</w:t>
          </w:r>
        </w:p>
      </w:docPartBody>
    </w:docPart>
    <w:docPart>
      <w:docPartPr>
        <w:name w:val="F3B85068A7BC4D5FBE93C561E838AC35"/>
        <w:category>
          <w:name w:val="General"/>
          <w:gallery w:val="placeholder"/>
        </w:category>
        <w:types>
          <w:type w:val="bbPlcHdr"/>
        </w:types>
        <w:behaviors>
          <w:behavior w:val="content"/>
        </w:behaviors>
        <w:guid w:val="{C6E0B27B-04A2-4A40-9CDE-35768554573F}"/>
      </w:docPartPr>
      <w:docPartBody>
        <w:p w:rsidR="00FA1F45" w:rsidRDefault="00A721E7" w:rsidP="00A721E7">
          <w:pPr>
            <w:pStyle w:val="F3B85068A7BC4D5FBE93C561E838AC35"/>
          </w:pPr>
          <w:r w:rsidRPr="000154C7">
            <w:rPr>
              <w:rStyle w:val="PlaceholderText"/>
            </w:rPr>
            <w:t>[Company]</w:t>
          </w:r>
        </w:p>
      </w:docPartBody>
    </w:docPart>
    <w:docPart>
      <w:docPartPr>
        <w:name w:val="7147248B41CD4E9E9F5EF940049BB54E"/>
        <w:category>
          <w:name w:val="General"/>
          <w:gallery w:val="placeholder"/>
        </w:category>
        <w:types>
          <w:type w:val="bbPlcHdr"/>
        </w:types>
        <w:behaviors>
          <w:behavior w:val="content"/>
        </w:behaviors>
        <w:guid w:val="{465622E4-3942-4FEC-9F91-027F569A282A}"/>
      </w:docPartPr>
      <w:docPartBody>
        <w:p w:rsidR="00FA1F45" w:rsidRDefault="00A721E7" w:rsidP="00A721E7">
          <w:pPr>
            <w:pStyle w:val="7147248B41CD4E9E9F5EF940049BB54E"/>
          </w:pPr>
          <w:r w:rsidRPr="000154C7">
            <w:rPr>
              <w:rStyle w:val="PlaceholderText"/>
            </w:rPr>
            <w:t>[Company]</w:t>
          </w:r>
        </w:p>
      </w:docPartBody>
    </w:docPart>
    <w:docPart>
      <w:docPartPr>
        <w:name w:val="7985D321061F4B5995676A3DC022DD94"/>
        <w:category>
          <w:name w:val="General"/>
          <w:gallery w:val="placeholder"/>
        </w:category>
        <w:types>
          <w:type w:val="bbPlcHdr"/>
        </w:types>
        <w:behaviors>
          <w:behavior w:val="content"/>
        </w:behaviors>
        <w:guid w:val="{EDB6B9CF-0B5C-48EF-9F9C-676EC991F118}"/>
      </w:docPartPr>
      <w:docPartBody>
        <w:p w:rsidR="00FA1F45" w:rsidRDefault="00A721E7" w:rsidP="00A721E7">
          <w:pPr>
            <w:pStyle w:val="7985D321061F4B5995676A3DC022DD94"/>
          </w:pPr>
          <w:r w:rsidRPr="006A1440">
            <w:rPr>
              <w:rStyle w:val="PlaceholderText"/>
            </w:rPr>
            <w:t>[Company]</w:t>
          </w:r>
        </w:p>
      </w:docPartBody>
    </w:docPart>
    <w:docPart>
      <w:docPartPr>
        <w:name w:val="6C896070B23444CAAE760D54ADC99C11"/>
        <w:category>
          <w:name w:val="General"/>
          <w:gallery w:val="placeholder"/>
        </w:category>
        <w:types>
          <w:type w:val="bbPlcHdr"/>
        </w:types>
        <w:behaviors>
          <w:behavior w:val="content"/>
        </w:behaviors>
        <w:guid w:val="{E471CA60-5F34-408C-B84C-06E63ABC533A}"/>
      </w:docPartPr>
      <w:docPartBody>
        <w:p w:rsidR="00FA1F45" w:rsidRDefault="00A721E7" w:rsidP="00A721E7">
          <w:pPr>
            <w:pStyle w:val="6C896070B23444CAAE760D54ADC99C11"/>
          </w:pPr>
          <w:r w:rsidRPr="000154C7">
            <w:rPr>
              <w:rStyle w:val="PlaceholderText"/>
            </w:rPr>
            <w:t>[Company]</w:t>
          </w:r>
        </w:p>
      </w:docPartBody>
    </w:docPart>
    <w:docPart>
      <w:docPartPr>
        <w:name w:val="ABE575BA16204EEBB1E391097197905F"/>
        <w:category>
          <w:name w:val="General"/>
          <w:gallery w:val="placeholder"/>
        </w:category>
        <w:types>
          <w:type w:val="bbPlcHdr"/>
        </w:types>
        <w:behaviors>
          <w:behavior w:val="content"/>
        </w:behaviors>
        <w:guid w:val="{CEF62C3E-8141-4BDA-A786-5141CD9E445B}"/>
      </w:docPartPr>
      <w:docPartBody>
        <w:p w:rsidR="00FA1F45" w:rsidRDefault="00A721E7" w:rsidP="00A721E7">
          <w:pPr>
            <w:pStyle w:val="ABE575BA16204EEBB1E391097197905F"/>
          </w:pPr>
          <w:r w:rsidRPr="000154C7">
            <w:rPr>
              <w:rStyle w:val="PlaceholderText"/>
            </w:rPr>
            <w:t>[Company]</w:t>
          </w:r>
        </w:p>
      </w:docPartBody>
    </w:docPart>
    <w:docPart>
      <w:docPartPr>
        <w:name w:val="5CDDEB0D3A17441AB29B381B6B02AF42"/>
        <w:category>
          <w:name w:val="General"/>
          <w:gallery w:val="placeholder"/>
        </w:category>
        <w:types>
          <w:type w:val="bbPlcHdr"/>
        </w:types>
        <w:behaviors>
          <w:behavior w:val="content"/>
        </w:behaviors>
        <w:guid w:val="{E0827D89-7752-4E41-82E0-6841BE23A02A}"/>
      </w:docPartPr>
      <w:docPartBody>
        <w:p w:rsidR="00FA1F45" w:rsidRDefault="00A721E7" w:rsidP="00A721E7">
          <w:pPr>
            <w:pStyle w:val="5CDDEB0D3A17441AB29B381B6B02AF42"/>
          </w:pPr>
          <w:r w:rsidRPr="000154C7">
            <w:rPr>
              <w:rStyle w:val="PlaceholderText"/>
            </w:rPr>
            <w:t>[Company]</w:t>
          </w:r>
        </w:p>
      </w:docPartBody>
    </w:docPart>
    <w:docPart>
      <w:docPartPr>
        <w:name w:val="12695253B91D4D4187B3BE382D268C9C"/>
        <w:category>
          <w:name w:val="General"/>
          <w:gallery w:val="placeholder"/>
        </w:category>
        <w:types>
          <w:type w:val="bbPlcHdr"/>
        </w:types>
        <w:behaviors>
          <w:behavior w:val="content"/>
        </w:behaviors>
        <w:guid w:val="{B79FDCF8-131D-4093-91DD-8A0C6926A58F}"/>
      </w:docPartPr>
      <w:docPartBody>
        <w:p w:rsidR="00FA1F45" w:rsidRDefault="00A721E7" w:rsidP="00A721E7">
          <w:pPr>
            <w:pStyle w:val="12695253B91D4D4187B3BE382D268C9C"/>
          </w:pPr>
          <w:r w:rsidRPr="002732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44"/>
    <w:rsid w:val="000631F5"/>
    <w:rsid w:val="002D668F"/>
    <w:rsid w:val="005521CA"/>
    <w:rsid w:val="00575B0C"/>
    <w:rsid w:val="00630D10"/>
    <w:rsid w:val="00744665"/>
    <w:rsid w:val="00814047"/>
    <w:rsid w:val="009F7D44"/>
    <w:rsid w:val="00A721E7"/>
    <w:rsid w:val="00A77678"/>
    <w:rsid w:val="00E757FD"/>
    <w:rsid w:val="00F522AB"/>
    <w:rsid w:val="00F72B37"/>
    <w:rsid w:val="00FA1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1E7"/>
    <w:rPr>
      <w:color w:val="808080"/>
    </w:rPr>
  </w:style>
  <w:style w:type="paragraph" w:customStyle="1" w:styleId="C4B8C3ED2D3241209A5F049DFA038C5A">
    <w:name w:val="C4B8C3ED2D3241209A5F049DFA038C5A"/>
    <w:rsid w:val="009F7D44"/>
  </w:style>
  <w:style w:type="paragraph" w:customStyle="1" w:styleId="8728403CBB0B4552A16BC56808FDEDBB">
    <w:name w:val="8728403CBB0B4552A16BC56808FDEDBB"/>
    <w:rsid w:val="00A721E7"/>
    <w:pPr>
      <w:spacing w:line="278" w:lineRule="auto"/>
    </w:pPr>
    <w:rPr>
      <w:kern w:val="2"/>
      <w:sz w:val="24"/>
      <w:szCs w:val="24"/>
      <w14:ligatures w14:val="standardContextual"/>
    </w:rPr>
  </w:style>
  <w:style w:type="paragraph" w:customStyle="1" w:styleId="93AFFFDF97CD43EF81F2F72B02209053">
    <w:name w:val="93AFFFDF97CD43EF81F2F72B02209053"/>
    <w:rsid w:val="00A721E7"/>
    <w:pPr>
      <w:spacing w:line="278" w:lineRule="auto"/>
    </w:pPr>
    <w:rPr>
      <w:kern w:val="2"/>
      <w:sz w:val="24"/>
      <w:szCs w:val="24"/>
      <w14:ligatures w14:val="standardContextual"/>
    </w:rPr>
  </w:style>
  <w:style w:type="paragraph" w:customStyle="1" w:styleId="35407B2AB19B4116AA5B33DABF0A9F29">
    <w:name w:val="35407B2AB19B4116AA5B33DABF0A9F29"/>
    <w:rsid w:val="00A721E7"/>
    <w:pPr>
      <w:spacing w:line="278" w:lineRule="auto"/>
    </w:pPr>
    <w:rPr>
      <w:kern w:val="2"/>
      <w:sz w:val="24"/>
      <w:szCs w:val="24"/>
      <w14:ligatures w14:val="standardContextual"/>
    </w:rPr>
  </w:style>
  <w:style w:type="paragraph" w:customStyle="1" w:styleId="C77FC6E2E7F340388F9F29F37B93CDD3">
    <w:name w:val="C77FC6E2E7F340388F9F29F37B93CDD3"/>
    <w:rsid w:val="00A721E7"/>
    <w:pPr>
      <w:spacing w:line="278" w:lineRule="auto"/>
    </w:pPr>
    <w:rPr>
      <w:kern w:val="2"/>
      <w:sz w:val="24"/>
      <w:szCs w:val="24"/>
      <w14:ligatures w14:val="standardContextual"/>
    </w:rPr>
  </w:style>
  <w:style w:type="paragraph" w:customStyle="1" w:styleId="28BA63F3A6C4410E9DBB986C46B354A7">
    <w:name w:val="28BA63F3A6C4410E9DBB986C46B354A7"/>
    <w:rsid w:val="00A721E7"/>
    <w:pPr>
      <w:spacing w:line="278" w:lineRule="auto"/>
    </w:pPr>
    <w:rPr>
      <w:kern w:val="2"/>
      <w:sz w:val="24"/>
      <w:szCs w:val="24"/>
      <w14:ligatures w14:val="standardContextual"/>
    </w:rPr>
  </w:style>
  <w:style w:type="paragraph" w:customStyle="1" w:styleId="0648F7984D614D67A5D2C0A25252AF86">
    <w:name w:val="0648F7984D614D67A5D2C0A25252AF86"/>
    <w:rsid w:val="00A721E7"/>
    <w:pPr>
      <w:spacing w:line="278" w:lineRule="auto"/>
    </w:pPr>
    <w:rPr>
      <w:kern w:val="2"/>
      <w:sz w:val="24"/>
      <w:szCs w:val="24"/>
      <w14:ligatures w14:val="standardContextual"/>
    </w:rPr>
  </w:style>
  <w:style w:type="paragraph" w:customStyle="1" w:styleId="6518D0098C3A475FA0038D894C5F3619">
    <w:name w:val="6518D0098C3A475FA0038D894C5F3619"/>
    <w:rsid w:val="00A721E7"/>
    <w:pPr>
      <w:spacing w:line="278" w:lineRule="auto"/>
    </w:pPr>
    <w:rPr>
      <w:kern w:val="2"/>
      <w:sz w:val="24"/>
      <w:szCs w:val="24"/>
      <w14:ligatures w14:val="standardContextual"/>
    </w:rPr>
  </w:style>
  <w:style w:type="paragraph" w:customStyle="1" w:styleId="BA7F512F23FF49B690F5235202AD391D">
    <w:name w:val="BA7F512F23FF49B690F5235202AD391D"/>
    <w:rsid w:val="00A721E7"/>
    <w:pPr>
      <w:spacing w:line="278" w:lineRule="auto"/>
    </w:pPr>
    <w:rPr>
      <w:kern w:val="2"/>
      <w:sz w:val="24"/>
      <w:szCs w:val="24"/>
      <w14:ligatures w14:val="standardContextual"/>
    </w:rPr>
  </w:style>
  <w:style w:type="paragraph" w:customStyle="1" w:styleId="A07F4940EDFB4C1F972C7CDBAC4F8772">
    <w:name w:val="A07F4940EDFB4C1F972C7CDBAC4F8772"/>
    <w:rsid w:val="00A721E7"/>
    <w:pPr>
      <w:spacing w:line="278" w:lineRule="auto"/>
    </w:pPr>
    <w:rPr>
      <w:kern w:val="2"/>
      <w:sz w:val="24"/>
      <w:szCs w:val="24"/>
      <w14:ligatures w14:val="standardContextual"/>
    </w:rPr>
  </w:style>
  <w:style w:type="paragraph" w:customStyle="1" w:styleId="7D73FCFF5BA4414D9AF36F132E087D99">
    <w:name w:val="7D73FCFF5BA4414D9AF36F132E087D99"/>
    <w:rsid w:val="00A721E7"/>
    <w:pPr>
      <w:spacing w:line="278" w:lineRule="auto"/>
    </w:pPr>
    <w:rPr>
      <w:kern w:val="2"/>
      <w:sz w:val="24"/>
      <w:szCs w:val="24"/>
      <w14:ligatures w14:val="standardContextual"/>
    </w:rPr>
  </w:style>
  <w:style w:type="paragraph" w:customStyle="1" w:styleId="C9EA5C13832E461B8EA5A08C443A85F9">
    <w:name w:val="C9EA5C13832E461B8EA5A08C443A85F9"/>
    <w:rsid w:val="00A721E7"/>
    <w:pPr>
      <w:spacing w:line="278" w:lineRule="auto"/>
    </w:pPr>
    <w:rPr>
      <w:kern w:val="2"/>
      <w:sz w:val="24"/>
      <w:szCs w:val="24"/>
      <w14:ligatures w14:val="standardContextual"/>
    </w:rPr>
  </w:style>
  <w:style w:type="paragraph" w:customStyle="1" w:styleId="2716D8FBD46F4EBBA4AB52C35AE0B22B">
    <w:name w:val="2716D8FBD46F4EBBA4AB52C35AE0B22B"/>
    <w:rsid w:val="00A721E7"/>
    <w:pPr>
      <w:spacing w:line="278" w:lineRule="auto"/>
    </w:pPr>
    <w:rPr>
      <w:kern w:val="2"/>
      <w:sz w:val="24"/>
      <w:szCs w:val="24"/>
      <w14:ligatures w14:val="standardContextual"/>
    </w:rPr>
  </w:style>
  <w:style w:type="paragraph" w:customStyle="1" w:styleId="1EF8524651BE4852A0361BE74DCCA76E">
    <w:name w:val="1EF8524651BE4852A0361BE74DCCA76E"/>
    <w:rsid w:val="00A721E7"/>
    <w:pPr>
      <w:spacing w:line="278" w:lineRule="auto"/>
    </w:pPr>
    <w:rPr>
      <w:kern w:val="2"/>
      <w:sz w:val="24"/>
      <w:szCs w:val="24"/>
      <w14:ligatures w14:val="standardContextual"/>
    </w:rPr>
  </w:style>
  <w:style w:type="paragraph" w:customStyle="1" w:styleId="B0FB9E62180B4EDEB34F29BA91E36FB8">
    <w:name w:val="B0FB9E62180B4EDEB34F29BA91E36FB8"/>
    <w:rsid w:val="00A721E7"/>
    <w:pPr>
      <w:spacing w:line="278" w:lineRule="auto"/>
    </w:pPr>
    <w:rPr>
      <w:kern w:val="2"/>
      <w:sz w:val="24"/>
      <w:szCs w:val="24"/>
      <w14:ligatures w14:val="standardContextual"/>
    </w:rPr>
  </w:style>
  <w:style w:type="paragraph" w:customStyle="1" w:styleId="8AA219AB735340529A644B4D6B920FD5">
    <w:name w:val="8AA219AB735340529A644B4D6B920FD5"/>
    <w:rsid w:val="00A721E7"/>
    <w:pPr>
      <w:spacing w:line="278" w:lineRule="auto"/>
    </w:pPr>
    <w:rPr>
      <w:kern w:val="2"/>
      <w:sz w:val="24"/>
      <w:szCs w:val="24"/>
      <w14:ligatures w14:val="standardContextual"/>
    </w:rPr>
  </w:style>
  <w:style w:type="paragraph" w:customStyle="1" w:styleId="B472026B1D704E5DBF5426B61CAFDD94">
    <w:name w:val="B472026B1D704E5DBF5426B61CAFDD94"/>
    <w:rsid w:val="00A721E7"/>
    <w:pPr>
      <w:spacing w:line="278" w:lineRule="auto"/>
    </w:pPr>
    <w:rPr>
      <w:kern w:val="2"/>
      <w:sz w:val="24"/>
      <w:szCs w:val="24"/>
      <w14:ligatures w14:val="standardContextual"/>
    </w:rPr>
  </w:style>
  <w:style w:type="paragraph" w:customStyle="1" w:styleId="B2854C3455CA4A0BA7F51264CF2A0A60">
    <w:name w:val="B2854C3455CA4A0BA7F51264CF2A0A60"/>
    <w:rsid w:val="00A721E7"/>
    <w:pPr>
      <w:spacing w:line="278" w:lineRule="auto"/>
    </w:pPr>
    <w:rPr>
      <w:kern w:val="2"/>
      <w:sz w:val="24"/>
      <w:szCs w:val="24"/>
      <w14:ligatures w14:val="standardContextual"/>
    </w:rPr>
  </w:style>
  <w:style w:type="paragraph" w:customStyle="1" w:styleId="3AD901A2867C476486CAC7DCD91E44AC">
    <w:name w:val="3AD901A2867C476486CAC7DCD91E44AC"/>
    <w:rsid w:val="00A721E7"/>
    <w:pPr>
      <w:spacing w:line="278" w:lineRule="auto"/>
    </w:pPr>
    <w:rPr>
      <w:kern w:val="2"/>
      <w:sz w:val="24"/>
      <w:szCs w:val="24"/>
      <w14:ligatures w14:val="standardContextual"/>
    </w:rPr>
  </w:style>
  <w:style w:type="paragraph" w:customStyle="1" w:styleId="6CBBD139125145308F5642921915E31F">
    <w:name w:val="6CBBD139125145308F5642921915E31F"/>
    <w:rsid w:val="00A721E7"/>
    <w:pPr>
      <w:spacing w:line="278" w:lineRule="auto"/>
    </w:pPr>
    <w:rPr>
      <w:kern w:val="2"/>
      <w:sz w:val="24"/>
      <w:szCs w:val="24"/>
      <w14:ligatures w14:val="standardContextual"/>
    </w:rPr>
  </w:style>
  <w:style w:type="paragraph" w:customStyle="1" w:styleId="136B79E20C7146E89353B584808194AA">
    <w:name w:val="136B79E20C7146E89353B584808194AA"/>
    <w:rsid w:val="00A721E7"/>
    <w:pPr>
      <w:spacing w:line="278" w:lineRule="auto"/>
    </w:pPr>
    <w:rPr>
      <w:kern w:val="2"/>
      <w:sz w:val="24"/>
      <w:szCs w:val="24"/>
      <w14:ligatures w14:val="standardContextual"/>
    </w:rPr>
  </w:style>
  <w:style w:type="paragraph" w:customStyle="1" w:styleId="20D6C5020C9449C5B37A2C8C9B2C5255">
    <w:name w:val="20D6C5020C9449C5B37A2C8C9B2C5255"/>
    <w:rsid w:val="00A721E7"/>
    <w:pPr>
      <w:spacing w:line="278" w:lineRule="auto"/>
    </w:pPr>
    <w:rPr>
      <w:kern w:val="2"/>
      <w:sz w:val="24"/>
      <w:szCs w:val="24"/>
      <w14:ligatures w14:val="standardContextual"/>
    </w:rPr>
  </w:style>
  <w:style w:type="paragraph" w:customStyle="1" w:styleId="6D2F8C8C6E1949D690B5516F54FCBE12">
    <w:name w:val="6D2F8C8C6E1949D690B5516F54FCBE12"/>
    <w:rsid w:val="00A721E7"/>
    <w:pPr>
      <w:spacing w:line="278" w:lineRule="auto"/>
    </w:pPr>
    <w:rPr>
      <w:kern w:val="2"/>
      <w:sz w:val="24"/>
      <w:szCs w:val="24"/>
      <w14:ligatures w14:val="standardContextual"/>
    </w:rPr>
  </w:style>
  <w:style w:type="paragraph" w:customStyle="1" w:styleId="0D739940473C49689B969A216CEE6921">
    <w:name w:val="0D739940473C49689B969A216CEE6921"/>
    <w:rsid w:val="00A721E7"/>
    <w:pPr>
      <w:spacing w:line="278" w:lineRule="auto"/>
    </w:pPr>
    <w:rPr>
      <w:kern w:val="2"/>
      <w:sz w:val="24"/>
      <w:szCs w:val="24"/>
      <w14:ligatures w14:val="standardContextual"/>
    </w:rPr>
  </w:style>
  <w:style w:type="paragraph" w:customStyle="1" w:styleId="0EE43DE35FAE4D7E9CF01024A3B5E8C0">
    <w:name w:val="0EE43DE35FAE4D7E9CF01024A3B5E8C0"/>
    <w:rsid w:val="00A721E7"/>
    <w:pPr>
      <w:spacing w:line="278" w:lineRule="auto"/>
    </w:pPr>
    <w:rPr>
      <w:kern w:val="2"/>
      <w:sz w:val="24"/>
      <w:szCs w:val="24"/>
      <w14:ligatures w14:val="standardContextual"/>
    </w:rPr>
  </w:style>
  <w:style w:type="paragraph" w:customStyle="1" w:styleId="A889564552744FA384767FFA449A506E">
    <w:name w:val="A889564552744FA384767FFA449A506E"/>
    <w:rsid w:val="00A721E7"/>
    <w:pPr>
      <w:spacing w:line="278" w:lineRule="auto"/>
    </w:pPr>
    <w:rPr>
      <w:kern w:val="2"/>
      <w:sz w:val="24"/>
      <w:szCs w:val="24"/>
      <w14:ligatures w14:val="standardContextual"/>
    </w:rPr>
  </w:style>
  <w:style w:type="paragraph" w:customStyle="1" w:styleId="D09414631D9045E3B90000DDACBC1FC4">
    <w:name w:val="D09414631D9045E3B90000DDACBC1FC4"/>
    <w:rsid w:val="00A721E7"/>
    <w:pPr>
      <w:spacing w:line="278" w:lineRule="auto"/>
    </w:pPr>
    <w:rPr>
      <w:kern w:val="2"/>
      <w:sz w:val="24"/>
      <w:szCs w:val="24"/>
      <w14:ligatures w14:val="standardContextual"/>
    </w:rPr>
  </w:style>
  <w:style w:type="paragraph" w:customStyle="1" w:styleId="BED3875105DF40A9A277B53B7FDA0BD9">
    <w:name w:val="BED3875105DF40A9A277B53B7FDA0BD9"/>
    <w:rsid w:val="00A721E7"/>
    <w:pPr>
      <w:spacing w:line="278" w:lineRule="auto"/>
    </w:pPr>
    <w:rPr>
      <w:kern w:val="2"/>
      <w:sz w:val="24"/>
      <w:szCs w:val="24"/>
      <w14:ligatures w14:val="standardContextual"/>
    </w:rPr>
  </w:style>
  <w:style w:type="paragraph" w:customStyle="1" w:styleId="AE5006BCF92A415CAF6131A583788835">
    <w:name w:val="AE5006BCF92A415CAF6131A583788835"/>
    <w:rsid w:val="00A721E7"/>
    <w:pPr>
      <w:spacing w:line="278" w:lineRule="auto"/>
    </w:pPr>
    <w:rPr>
      <w:kern w:val="2"/>
      <w:sz w:val="24"/>
      <w:szCs w:val="24"/>
      <w14:ligatures w14:val="standardContextual"/>
    </w:rPr>
  </w:style>
  <w:style w:type="paragraph" w:customStyle="1" w:styleId="C114A799CDB64656A73B272C8C21368D">
    <w:name w:val="C114A799CDB64656A73B272C8C21368D"/>
    <w:rsid w:val="00A721E7"/>
    <w:pPr>
      <w:spacing w:line="278" w:lineRule="auto"/>
    </w:pPr>
    <w:rPr>
      <w:kern w:val="2"/>
      <w:sz w:val="24"/>
      <w:szCs w:val="24"/>
      <w14:ligatures w14:val="standardContextual"/>
    </w:rPr>
  </w:style>
  <w:style w:type="paragraph" w:customStyle="1" w:styleId="78016A4CFBD246C88CC6E7D32CBEE01E">
    <w:name w:val="78016A4CFBD246C88CC6E7D32CBEE01E"/>
    <w:rsid w:val="00A721E7"/>
    <w:pPr>
      <w:spacing w:line="278" w:lineRule="auto"/>
    </w:pPr>
    <w:rPr>
      <w:kern w:val="2"/>
      <w:sz w:val="24"/>
      <w:szCs w:val="24"/>
      <w14:ligatures w14:val="standardContextual"/>
    </w:rPr>
  </w:style>
  <w:style w:type="paragraph" w:customStyle="1" w:styleId="480539D08147400A847A1EA7CC58FFAE">
    <w:name w:val="480539D08147400A847A1EA7CC58FFAE"/>
    <w:rsid w:val="00A721E7"/>
    <w:pPr>
      <w:spacing w:line="278" w:lineRule="auto"/>
    </w:pPr>
    <w:rPr>
      <w:kern w:val="2"/>
      <w:sz w:val="24"/>
      <w:szCs w:val="24"/>
      <w14:ligatures w14:val="standardContextual"/>
    </w:rPr>
  </w:style>
  <w:style w:type="paragraph" w:customStyle="1" w:styleId="46676B8FEBD04AE1A365F33049DA14D5">
    <w:name w:val="46676B8FEBD04AE1A365F33049DA14D5"/>
    <w:rsid w:val="00A721E7"/>
    <w:pPr>
      <w:spacing w:line="278" w:lineRule="auto"/>
    </w:pPr>
    <w:rPr>
      <w:kern w:val="2"/>
      <w:sz w:val="24"/>
      <w:szCs w:val="24"/>
      <w14:ligatures w14:val="standardContextual"/>
    </w:rPr>
  </w:style>
  <w:style w:type="paragraph" w:customStyle="1" w:styleId="A6CEB18D3B4749F68CCDEF92B3EC70EB">
    <w:name w:val="A6CEB18D3B4749F68CCDEF92B3EC70EB"/>
    <w:rsid w:val="00A721E7"/>
    <w:pPr>
      <w:spacing w:line="278" w:lineRule="auto"/>
    </w:pPr>
    <w:rPr>
      <w:kern w:val="2"/>
      <w:sz w:val="24"/>
      <w:szCs w:val="24"/>
      <w14:ligatures w14:val="standardContextual"/>
    </w:rPr>
  </w:style>
  <w:style w:type="paragraph" w:customStyle="1" w:styleId="30CA96797F164919B3616FE81A6A0CA0">
    <w:name w:val="30CA96797F164919B3616FE81A6A0CA0"/>
    <w:rsid w:val="00A721E7"/>
    <w:pPr>
      <w:spacing w:line="278" w:lineRule="auto"/>
    </w:pPr>
    <w:rPr>
      <w:kern w:val="2"/>
      <w:sz w:val="24"/>
      <w:szCs w:val="24"/>
      <w14:ligatures w14:val="standardContextual"/>
    </w:rPr>
  </w:style>
  <w:style w:type="paragraph" w:customStyle="1" w:styleId="3822068CB52B4B38BEEAF930DDD41256">
    <w:name w:val="3822068CB52B4B38BEEAF930DDD41256"/>
    <w:rsid w:val="00A721E7"/>
    <w:pPr>
      <w:spacing w:line="278" w:lineRule="auto"/>
    </w:pPr>
    <w:rPr>
      <w:kern w:val="2"/>
      <w:sz w:val="24"/>
      <w:szCs w:val="24"/>
      <w14:ligatures w14:val="standardContextual"/>
    </w:rPr>
  </w:style>
  <w:style w:type="paragraph" w:customStyle="1" w:styleId="112BC770E86F423385D9B6834596AE98">
    <w:name w:val="112BC770E86F423385D9B6834596AE98"/>
    <w:rsid w:val="00A721E7"/>
    <w:pPr>
      <w:spacing w:line="278" w:lineRule="auto"/>
    </w:pPr>
    <w:rPr>
      <w:kern w:val="2"/>
      <w:sz w:val="24"/>
      <w:szCs w:val="24"/>
      <w14:ligatures w14:val="standardContextual"/>
    </w:rPr>
  </w:style>
  <w:style w:type="paragraph" w:customStyle="1" w:styleId="400801B884094638ADD4566FDBF67BCF">
    <w:name w:val="400801B884094638ADD4566FDBF67BCF"/>
    <w:rsid w:val="00A721E7"/>
    <w:pPr>
      <w:spacing w:line="278" w:lineRule="auto"/>
    </w:pPr>
    <w:rPr>
      <w:kern w:val="2"/>
      <w:sz w:val="24"/>
      <w:szCs w:val="24"/>
      <w14:ligatures w14:val="standardContextual"/>
    </w:rPr>
  </w:style>
  <w:style w:type="paragraph" w:customStyle="1" w:styleId="95D2B15D57DD42579DC63A612B45AC72">
    <w:name w:val="95D2B15D57DD42579DC63A612B45AC72"/>
    <w:rsid w:val="00A721E7"/>
    <w:pPr>
      <w:spacing w:line="278" w:lineRule="auto"/>
    </w:pPr>
    <w:rPr>
      <w:kern w:val="2"/>
      <w:sz w:val="24"/>
      <w:szCs w:val="24"/>
      <w14:ligatures w14:val="standardContextual"/>
    </w:rPr>
  </w:style>
  <w:style w:type="paragraph" w:customStyle="1" w:styleId="F13179C71ACB4DD3A820F713C5A04CCB">
    <w:name w:val="F13179C71ACB4DD3A820F713C5A04CCB"/>
    <w:rsid w:val="00A721E7"/>
    <w:pPr>
      <w:spacing w:line="278" w:lineRule="auto"/>
    </w:pPr>
    <w:rPr>
      <w:kern w:val="2"/>
      <w:sz w:val="24"/>
      <w:szCs w:val="24"/>
      <w14:ligatures w14:val="standardContextual"/>
    </w:rPr>
  </w:style>
  <w:style w:type="paragraph" w:customStyle="1" w:styleId="0B32ED11EFB14A0D95B7A359F62AD6CE">
    <w:name w:val="0B32ED11EFB14A0D95B7A359F62AD6CE"/>
    <w:rsid w:val="00A721E7"/>
    <w:pPr>
      <w:spacing w:line="278" w:lineRule="auto"/>
    </w:pPr>
    <w:rPr>
      <w:kern w:val="2"/>
      <w:sz w:val="24"/>
      <w:szCs w:val="24"/>
      <w14:ligatures w14:val="standardContextual"/>
    </w:rPr>
  </w:style>
  <w:style w:type="paragraph" w:customStyle="1" w:styleId="F3B85068A7BC4D5FBE93C561E838AC35">
    <w:name w:val="F3B85068A7BC4D5FBE93C561E838AC35"/>
    <w:rsid w:val="00A721E7"/>
    <w:pPr>
      <w:spacing w:line="278" w:lineRule="auto"/>
    </w:pPr>
    <w:rPr>
      <w:kern w:val="2"/>
      <w:sz w:val="24"/>
      <w:szCs w:val="24"/>
      <w14:ligatures w14:val="standardContextual"/>
    </w:rPr>
  </w:style>
  <w:style w:type="paragraph" w:customStyle="1" w:styleId="7147248B41CD4E9E9F5EF940049BB54E">
    <w:name w:val="7147248B41CD4E9E9F5EF940049BB54E"/>
    <w:rsid w:val="00A721E7"/>
    <w:pPr>
      <w:spacing w:line="278" w:lineRule="auto"/>
    </w:pPr>
    <w:rPr>
      <w:kern w:val="2"/>
      <w:sz w:val="24"/>
      <w:szCs w:val="24"/>
      <w14:ligatures w14:val="standardContextual"/>
    </w:rPr>
  </w:style>
  <w:style w:type="paragraph" w:customStyle="1" w:styleId="7985D321061F4B5995676A3DC022DD94">
    <w:name w:val="7985D321061F4B5995676A3DC022DD94"/>
    <w:rsid w:val="00A721E7"/>
    <w:pPr>
      <w:spacing w:line="278" w:lineRule="auto"/>
    </w:pPr>
    <w:rPr>
      <w:kern w:val="2"/>
      <w:sz w:val="24"/>
      <w:szCs w:val="24"/>
      <w14:ligatures w14:val="standardContextual"/>
    </w:rPr>
  </w:style>
  <w:style w:type="paragraph" w:customStyle="1" w:styleId="6C896070B23444CAAE760D54ADC99C11">
    <w:name w:val="6C896070B23444CAAE760D54ADC99C11"/>
    <w:rsid w:val="00A721E7"/>
    <w:pPr>
      <w:spacing w:line="278" w:lineRule="auto"/>
    </w:pPr>
    <w:rPr>
      <w:kern w:val="2"/>
      <w:sz w:val="24"/>
      <w:szCs w:val="24"/>
      <w14:ligatures w14:val="standardContextual"/>
    </w:rPr>
  </w:style>
  <w:style w:type="paragraph" w:customStyle="1" w:styleId="ABE575BA16204EEBB1E391097197905F">
    <w:name w:val="ABE575BA16204EEBB1E391097197905F"/>
    <w:rsid w:val="00A721E7"/>
    <w:pPr>
      <w:spacing w:line="278" w:lineRule="auto"/>
    </w:pPr>
    <w:rPr>
      <w:kern w:val="2"/>
      <w:sz w:val="24"/>
      <w:szCs w:val="24"/>
      <w14:ligatures w14:val="standardContextual"/>
    </w:rPr>
  </w:style>
  <w:style w:type="paragraph" w:customStyle="1" w:styleId="5CDDEB0D3A17441AB29B381B6B02AF42">
    <w:name w:val="5CDDEB0D3A17441AB29B381B6B02AF42"/>
    <w:rsid w:val="00A721E7"/>
    <w:pPr>
      <w:spacing w:line="278" w:lineRule="auto"/>
    </w:pPr>
    <w:rPr>
      <w:kern w:val="2"/>
      <w:sz w:val="24"/>
      <w:szCs w:val="24"/>
      <w14:ligatures w14:val="standardContextual"/>
    </w:rPr>
  </w:style>
  <w:style w:type="paragraph" w:customStyle="1" w:styleId="12695253B91D4D4187B3BE382D268C9C">
    <w:name w:val="12695253B91D4D4187B3BE382D268C9C"/>
    <w:rsid w:val="00A721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WWSCRecord-1760485323-25328</_dlc_DocId>
    <_dlc_DocIdUrl xmlns="9024e060-f7c6-40a3-8834-2fbdd7aeea2a">
      <Url>https://westwimmera.sharepoint.com/sites/SRV-EarlyYears/_layouts/15/DocIdRedir.aspx?ID=WWSCRecord-1760485323-25328</Url>
      <Description>WWSCRecord-1760485323-25328</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0bee1332f132b76b4bac918b477fe25b">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a50fe3fd2665990a41d5769ca674ecee"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7ABE8-4E43-45DE-80D5-B98057B79967}">
  <ds:schemaRefs>
    <ds:schemaRef ds:uri="http://schemas.microsoft.com/sharepoint/events"/>
  </ds:schemaRefs>
</ds:datastoreItem>
</file>

<file path=customXml/itemProps2.xml><?xml version="1.0" encoding="utf-8"?>
<ds:datastoreItem xmlns:ds="http://schemas.openxmlformats.org/officeDocument/2006/customXml" ds:itemID="{73FF4795-8595-4F7C-9ECE-A43D23E67378}">
  <ds:schemaRefs>
    <ds:schemaRef ds:uri="http://schemas.openxmlformats.org/officeDocument/2006/bibliography"/>
  </ds:schemaRefs>
</ds:datastoreItem>
</file>

<file path=customXml/itemProps3.xml><?xml version="1.0" encoding="utf-8"?>
<ds:datastoreItem xmlns:ds="http://schemas.openxmlformats.org/officeDocument/2006/customXml" ds:itemID="{FDD02E04-8494-4FD3-BD07-C7149F4A6B0A}">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7F5F38D8-0203-428E-B17F-440AD892A424}">
  <ds:schemaRefs>
    <ds:schemaRef ds:uri="http://schemas.microsoft.com/sharepoint/v3/contenttype/forms"/>
  </ds:schemaRefs>
</ds:datastoreItem>
</file>

<file path=customXml/itemProps5.xml><?xml version="1.0" encoding="utf-8"?>
<ds:datastoreItem xmlns:ds="http://schemas.openxmlformats.org/officeDocument/2006/customXml" ds:itemID="{7F3C85F4-C8B1-404F-A526-AC6A6B811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9238</Words>
  <Characters>52659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61774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2</cp:revision>
  <cp:lastPrinted>2023-01-11T02:15:00Z</cp:lastPrinted>
  <dcterms:created xsi:type="dcterms:W3CDTF">2026-04-22T03:25:00Z</dcterms:created>
  <dcterms:modified xsi:type="dcterms:W3CDTF">2026-04-22T03:25:00Z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890585d5-3e08-412e-b1c2-e4b2c5ca4530</vt:lpwstr>
  </property>
  <property fmtid="{D5CDD505-2E9C-101B-9397-08002B2CF9AE}" pid="4" name="MediaServiceImageTags">
    <vt:lpwstr/>
  </property>
  <property fmtid="{D5CDD505-2E9C-101B-9397-08002B2CF9AE}" pid="5" name="RevIMBCS">
    <vt:lpwstr>14;#Operations|d802d793-05b1-4617-884d-55fc00d1ac7a</vt:lpwstr>
  </property>
</Properties>
</file>